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695" w:rsidRDefault="00FF0695" w:rsidP="00F833AC">
      <w:pPr>
        <w:widowControl w:val="0"/>
        <w:rPr>
          <w:rFonts w:ascii="Times New Roman" w:hAnsi="Times New Roman" w:cs="Times New Roman"/>
          <w:sz w:val="24"/>
          <w:szCs w:val="24"/>
        </w:rPr>
      </w:pPr>
    </w:p>
    <w:p w:rsidR="00FF0695" w:rsidRDefault="00FF0695" w:rsidP="00F833AC">
      <w:pPr>
        <w:widowControl w:val="0"/>
        <w:rPr>
          <w:rFonts w:ascii="Times New Roman" w:hAnsi="Times New Roman" w:cs="Times New Roman"/>
          <w:sz w:val="24"/>
          <w:szCs w:val="24"/>
        </w:rPr>
      </w:pPr>
    </w:p>
    <w:p w:rsidR="00887589" w:rsidRPr="00227B61" w:rsidRDefault="00BA190C" w:rsidP="00887589">
      <w:pPr>
        <w:spacing w:after="5" w:line="266" w:lineRule="auto"/>
        <w:ind w:left="4859" w:right="-20" w:hanging="10"/>
        <w:jc w:val="right"/>
      </w:pPr>
      <w:r>
        <w:rPr>
          <w:rFonts w:ascii="Times New Roman" w:hAnsi="Times New Roman" w:cs="Times New Roman"/>
          <w:sz w:val="24"/>
        </w:rPr>
        <w:t>Приложение</w:t>
      </w:r>
    </w:p>
    <w:p w:rsidR="00887589" w:rsidRDefault="00887589" w:rsidP="00887589">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887589" w:rsidRDefault="00887589" w:rsidP="00887589">
      <w:pPr>
        <w:spacing w:after="268"/>
        <w:ind w:right="-20"/>
      </w:pPr>
    </w:p>
    <w:p w:rsidR="00FF0695" w:rsidRDefault="00FF0695" w:rsidP="00887589">
      <w:pPr>
        <w:spacing w:after="268"/>
        <w:ind w:right="-20"/>
      </w:pPr>
    </w:p>
    <w:p w:rsidR="00FF0695" w:rsidRDefault="00FF0695" w:rsidP="00FF0695">
      <w:pPr>
        <w:spacing w:after="0" w:line="240" w:lineRule="auto"/>
        <w:jc w:val="center"/>
        <w:rPr>
          <w:rFonts w:ascii="Times New Roman" w:hAnsi="Times New Roman" w:cs="Times New Roman"/>
          <w:b/>
          <w:sz w:val="28"/>
          <w:szCs w:val="28"/>
        </w:rPr>
      </w:pPr>
    </w:p>
    <w:p w:rsidR="00887589" w:rsidRPr="000E33B9" w:rsidRDefault="00887589" w:rsidP="00FF0695">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887589" w:rsidRDefault="00887589" w:rsidP="00FF0695">
      <w:pPr>
        <w:spacing w:after="0" w:line="240" w:lineRule="auto"/>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p>
    <w:p w:rsidR="00887589" w:rsidRPr="00ED2D67" w:rsidRDefault="00887589" w:rsidP="00FF0695">
      <w:pPr>
        <w:spacing w:after="0" w:line="240" w:lineRule="auto"/>
        <w:jc w:val="center"/>
        <w:rPr>
          <w:rFonts w:ascii="Times New Roman" w:hAnsi="Times New Roman" w:cs="Times New Roman"/>
          <w:b/>
          <w:i/>
          <w:sz w:val="28"/>
          <w:szCs w:val="28"/>
        </w:rPr>
      </w:pPr>
    </w:p>
    <w:p w:rsidR="00887589" w:rsidRPr="00FF0695" w:rsidRDefault="006157C5" w:rsidP="00FF0695">
      <w:pPr>
        <w:spacing w:after="0" w:line="240" w:lineRule="auto"/>
        <w:jc w:val="center"/>
        <w:rPr>
          <w:rFonts w:ascii="Times New Roman" w:hAnsi="Times New Roman" w:cs="Times New Roman"/>
          <w:b/>
          <w:sz w:val="28"/>
          <w:szCs w:val="28"/>
          <w:u w:val="single"/>
        </w:rPr>
      </w:pPr>
      <w:r w:rsidRPr="00FF0695">
        <w:rPr>
          <w:rFonts w:ascii="Times New Roman" w:hAnsi="Times New Roman" w:cs="Times New Roman"/>
          <w:b/>
          <w:color w:val="000000"/>
          <w:sz w:val="28"/>
          <w:szCs w:val="28"/>
          <w:u w:val="single"/>
        </w:rPr>
        <w:t>Риск-менеджмент в логистике</w:t>
      </w:r>
    </w:p>
    <w:p w:rsidR="00FF0695" w:rsidRDefault="00FF0695" w:rsidP="00FF0695">
      <w:pPr>
        <w:spacing w:after="0" w:line="240" w:lineRule="auto"/>
        <w:jc w:val="center"/>
        <w:rPr>
          <w:rFonts w:ascii="Times New Roman" w:hAnsi="Times New Roman" w:cs="Times New Roman"/>
          <w:i/>
          <w:iCs/>
          <w:sz w:val="20"/>
          <w:szCs w:val="20"/>
        </w:rPr>
      </w:pPr>
    </w:p>
    <w:p w:rsidR="00887589" w:rsidRPr="00AA4D86" w:rsidRDefault="00887589" w:rsidP="00FF0695">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rsidR="00FF0695" w:rsidRDefault="00FF0695" w:rsidP="00FF0695">
      <w:pPr>
        <w:spacing w:after="0" w:line="240" w:lineRule="auto"/>
        <w:jc w:val="center"/>
        <w:rPr>
          <w:rFonts w:ascii="Times New Roman" w:hAnsi="Times New Roman" w:cs="Times New Roman"/>
          <w:szCs w:val="24"/>
        </w:rPr>
      </w:pPr>
    </w:p>
    <w:p w:rsidR="00FF0695" w:rsidRDefault="00FF0695" w:rsidP="00FF0695">
      <w:pPr>
        <w:spacing w:after="0" w:line="240" w:lineRule="auto"/>
        <w:jc w:val="center"/>
        <w:rPr>
          <w:rFonts w:ascii="Times New Roman" w:hAnsi="Times New Roman" w:cs="Times New Roman"/>
          <w:sz w:val="24"/>
          <w:szCs w:val="24"/>
        </w:rPr>
      </w:pPr>
    </w:p>
    <w:p w:rsidR="00887589" w:rsidRPr="00FF0695" w:rsidRDefault="00887589" w:rsidP="00FF0695">
      <w:pPr>
        <w:spacing w:after="0" w:line="240" w:lineRule="auto"/>
        <w:jc w:val="center"/>
        <w:rPr>
          <w:rFonts w:ascii="Times New Roman" w:hAnsi="Times New Roman" w:cs="Times New Roman"/>
          <w:sz w:val="24"/>
          <w:szCs w:val="24"/>
        </w:rPr>
      </w:pPr>
      <w:bookmarkStart w:id="0" w:name="_GoBack"/>
      <w:bookmarkEnd w:id="0"/>
      <w:r w:rsidRPr="00FF0695">
        <w:rPr>
          <w:rFonts w:ascii="Times New Roman" w:hAnsi="Times New Roman" w:cs="Times New Roman"/>
          <w:sz w:val="24"/>
          <w:szCs w:val="24"/>
        </w:rPr>
        <w:t>Направление подготовки / специальность</w:t>
      </w:r>
    </w:p>
    <w:p w:rsidR="00FF0695" w:rsidRDefault="00FF0695" w:rsidP="00FF0695">
      <w:pPr>
        <w:spacing w:after="0" w:line="240" w:lineRule="auto"/>
        <w:jc w:val="center"/>
        <w:rPr>
          <w:rFonts w:ascii="Times New Roman" w:hAnsi="Times New Roman" w:cs="Times New Roman"/>
          <w:color w:val="000000"/>
          <w:sz w:val="28"/>
          <w:szCs w:val="28"/>
        </w:rPr>
      </w:pPr>
    </w:p>
    <w:p w:rsidR="00887589" w:rsidRPr="00FF0695" w:rsidRDefault="00255EEF" w:rsidP="00FF0695">
      <w:pPr>
        <w:spacing w:after="0" w:line="240" w:lineRule="auto"/>
        <w:jc w:val="center"/>
        <w:rPr>
          <w:rFonts w:ascii="Times New Roman" w:hAnsi="Times New Roman" w:cs="Times New Roman"/>
          <w:b/>
          <w:szCs w:val="24"/>
          <w:u w:val="single"/>
        </w:rPr>
      </w:pPr>
      <w:r w:rsidRPr="00FF0695">
        <w:rPr>
          <w:rFonts w:ascii="Times New Roman" w:hAnsi="Times New Roman" w:cs="Times New Roman"/>
          <w:b/>
          <w:color w:val="000000"/>
          <w:sz w:val="28"/>
          <w:szCs w:val="28"/>
          <w:u w:val="single"/>
        </w:rPr>
        <w:t>23.05.04</w:t>
      </w:r>
      <w:r w:rsidR="006D544D" w:rsidRPr="00FF0695">
        <w:rPr>
          <w:rFonts w:ascii="Times New Roman" w:hAnsi="Times New Roman" w:cs="Times New Roman"/>
          <w:b/>
          <w:color w:val="000000"/>
          <w:sz w:val="28"/>
          <w:szCs w:val="28"/>
          <w:u w:val="single"/>
        </w:rPr>
        <w:t xml:space="preserve"> Эк</w:t>
      </w:r>
      <w:r w:rsidRPr="00FF0695">
        <w:rPr>
          <w:rFonts w:ascii="Times New Roman" w:hAnsi="Times New Roman" w:cs="Times New Roman"/>
          <w:b/>
          <w:color w:val="000000"/>
          <w:sz w:val="28"/>
          <w:szCs w:val="28"/>
          <w:u w:val="single"/>
        </w:rPr>
        <w:t>сплуатация железных дорог</w:t>
      </w:r>
    </w:p>
    <w:p w:rsidR="00FF0695" w:rsidRDefault="00FF0695" w:rsidP="00FF0695">
      <w:pPr>
        <w:spacing w:after="0" w:line="240" w:lineRule="auto"/>
        <w:jc w:val="center"/>
        <w:rPr>
          <w:rFonts w:ascii="Times New Roman" w:hAnsi="Times New Roman" w:cs="Times New Roman"/>
          <w:i/>
          <w:iCs/>
          <w:sz w:val="28"/>
          <w:szCs w:val="28"/>
          <w:vertAlign w:val="superscript"/>
        </w:rPr>
      </w:pPr>
    </w:p>
    <w:p w:rsidR="00887589" w:rsidRPr="000E33B9" w:rsidRDefault="00887589" w:rsidP="00FF0695">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rsidR="00FF0695" w:rsidRDefault="00FF0695" w:rsidP="00FF0695">
      <w:pPr>
        <w:spacing w:after="0" w:line="240" w:lineRule="auto"/>
        <w:jc w:val="center"/>
        <w:rPr>
          <w:rFonts w:ascii="Times New Roman" w:hAnsi="Times New Roman" w:cs="Times New Roman"/>
          <w:iCs/>
        </w:rPr>
      </w:pPr>
    </w:p>
    <w:p w:rsidR="00887589" w:rsidRPr="00FF0695" w:rsidRDefault="00887589" w:rsidP="00FF0695">
      <w:pPr>
        <w:spacing w:after="0" w:line="240" w:lineRule="auto"/>
        <w:jc w:val="center"/>
        <w:rPr>
          <w:rFonts w:ascii="Times New Roman" w:hAnsi="Times New Roman" w:cs="Times New Roman"/>
          <w:iCs/>
          <w:sz w:val="24"/>
          <w:szCs w:val="24"/>
        </w:rPr>
      </w:pPr>
      <w:r w:rsidRPr="00FF0695">
        <w:rPr>
          <w:rFonts w:ascii="Times New Roman" w:hAnsi="Times New Roman" w:cs="Times New Roman"/>
          <w:iCs/>
          <w:sz w:val="24"/>
          <w:szCs w:val="24"/>
        </w:rPr>
        <w:t>Направленность (профиль)/специализация</w:t>
      </w:r>
    </w:p>
    <w:p w:rsidR="00FF0695" w:rsidRDefault="00FF0695" w:rsidP="00FF0695">
      <w:pPr>
        <w:spacing w:after="0" w:line="240" w:lineRule="auto"/>
        <w:jc w:val="center"/>
        <w:rPr>
          <w:rFonts w:ascii="Times New Roman" w:hAnsi="Times New Roman" w:cs="Times New Roman"/>
          <w:b/>
          <w:color w:val="000000"/>
          <w:sz w:val="28"/>
          <w:szCs w:val="28"/>
          <w:u w:val="single"/>
        </w:rPr>
      </w:pPr>
    </w:p>
    <w:p w:rsidR="00FF0695" w:rsidRPr="00FF0695" w:rsidRDefault="00255EEF" w:rsidP="00FF0695">
      <w:pPr>
        <w:spacing w:after="0" w:line="240" w:lineRule="auto"/>
        <w:jc w:val="center"/>
        <w:rPr>
          <w:rFonts w:ascii="Times New Roman" w:hAnsi="Times New Roman" w:cs="Times New Roman"/>
          <w:b/>
          <w:iCs/>
          <w:sz w:val="28"/>
          <w:szCs w:val="28"/>
          <w:u w:val="single"/>
        </w:rPr>
      </w:pPr>
      <w:r w:rsidRPr="00FF0695">
        <w:rPr>
          <w:rFonts w:ascii="Times New Roman" w:hAnsi="Times New Roman" w:cs="Times New Roman"/>
          <w:b/>
          <w:color w:val="000000"/>
          <w:sz w:val="28"/>
          <w:szCs w:val="28"/>
          <w:u w:val="single"/>
        </w:rPr>
        <w:t>Транспортный бизнес и логистика</w:t>
      </w:r>
    </w:p>
    <w:p w:rsidR="00FF0695" w:rsidRDefault="00FF0695" w:rsidP="00FF0695">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 xml:space="preserve"> </w:t>
      </w:r>
    </w:p>
    <w:p w:rsidR="00887589" w:rsidRPr="000E33B9" w:rsidRDefault="00887589" w:rsidP="00FF0695">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rsidR="00887589" w:rsidRDefault="00887589" w:rsidP="00887589">
      <w:pPr>
        <w:jc w:val="both"/>
        <w:rPr>
          <w:rFonts w:ascii="Times New Roman" w:hAnsi="Times New Roman" w:cs="Times New Roman"/>
          <w:sz w:val="28"/>
          <w:szCs w:val="28"/>
        </w:rPr>
      </w:pPr>
      <w:r>
        <w:rPr>
          <w:rFonts w:ascii="Times New Roman" w:hAnsi="Times New Roman" w:cs="Times New Roman"/>
          <w:sz w:val="28"/>
          <w:szCs w:val="28"/>
        </w:rPr>
        <w:br w:type="page"/>
      </w:r>
    </w:p>
    <w:p w:rsidR="00887589" w:rsidRPr="009E1016" w:rsidRDefault="00887589" w:rsidP="00887589">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887589" w:rsidRPr="009E1016" w:rsidRDefault="000841A4" w:rsidP="00887589">
      <w:pPr>
        <w:pStyle w:val="a4"/>
        <w:numPr>
          <w:ilvl w:val="0"/>
          <w:numId w:val="2"/>
        </w:numPr>
        <w:spacing w:after="0"/>
        <w:jc w:val="both"/>
        <w:rPr>
          <w:rFonts w:ascii="Times New Roman" w:hAnsi="Times New Roman"/>
          <w:color w:val="000000"/>
          <w:sz w:val="24"/>
          <w:szCs w:val="24"/>
        </w:rPr>
      </w:pPr>
      <w:r>
        <w:rPr>
          <w:rFonts w:ascii="Times New Roman" w:hAnsi="Times New Roman"/>
          <w:color w:val="000000"/>
          <w:sz w:val="24"/>
          <w:szCs w:val="24"/>
        </w:rPr>
        <w:t>Пояснительная записка</w:t>
      </w:r>
    </w:p>
    <w:p w:rsidR="00887589" w:rsidRPr="009E1016" w:rsidRDefault="00887589" w:rsidP="00887589">
      <w:pPr>
        <w:pStyle w:val="a4"/>
        <w:numPr>
          <w:ilvl w:val="0"/>
          <w:numId w:val="2"/>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w:t>
      </w:r>
      <w:r w:rsidR="000841A4">
        <w:rPr>
          <w:rFonts w:ascii="Times New Roman" w:hAnsi="Times New Roman"/>
          <w:bCs/>
          <w:iCs/>
          <w:sz w:val="24"/>
          <w:szCs w:val="24"/>
        </w:rPr>
        <w:t>нь сформированности компетенций</w:t>
      </w:r>
    </w:p>
    <w:p w:rsidR="00887589" w:rsidRPr="009E1016" w:rsidRDefault="00887589" w:rsidP="00887589">
      <w:pPr>
        <w:pStyle w:val="a4"/>
        <w:numPr>
          <w:ilvl w:val="0"/>
          <w:numId w:val="2"/>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w:t>
      </w:r>
      <w:r w:rsidR="000841A4">
        <w:rPr>
          <w:rFonts w:ascii="Times New Roman" w:hAnsi="Times New Roman"/>
          <w:color w:val="000000"/>
          <w:sz w:val="24"/>
          <w:szCs w:val="24"/>
        </w:rPr>
        <w:t>едении промежуточной аттестации</w:t>
      </w: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887589" w:rsidRDefault="00887589" w:rsidP="00742CD1">
      <w:pPr>
        <w:rPr>
          <w:rFonts w:ascii="Times New Roman" w:hAnsi="Times New Roman" w:cs="Times New Roman"/>
          <w:sz w:val="32"/>
          <w:szCs w:val="32"/>
        </w:rPr>
      </w:pPr>
    </w:p>
    <w:p w:rsidR="00887589" w:rsidRDefault="00887589" w:rsidP="00742CD1">
      <w:pPr>
        <w:rPr>
          <w:rFonts w:ascii="Times New Roman" w:hAnsi="Times New Roman" w:cs="Times New Roman"/>
          <w:sz w:val="32"/>
          <w:szCs w:val="32"/>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A9358D" w:rsidRDefault="00A9358D" w:rsidP="00953080">
      <w:pPr>
        <w:autoSpaceDE w:val="0"/>
        <w:autoSpaceDN w:val="0"/>
        <w:adjustRightInd w:val="0"/>
        <w:spacing w:after="0"/>
        <w:ind w:left="284" w:firstLine="284"/>
        <w:jc w:val="center"/>
        <w:rPr>
          <w:rFonts w:ascii="Times New Roman" w:hAnsi="Times New Roman" w:cs="Times New Roman"/>
          <w:b/>
          <w:color w:val="000000" w:themeColor="text1"/>
        </w:rPr>
      </w:pPr>
    </w:p>
    <w:p w:rsidR="00A9358D" w:rsidRDefault="00A9358D" w:rsidP="00953080">
      <w:pPr>
        <w:autoSpaceDE w:val="0"/>
        <w:autoSpaceDN w:val="0"/>
        <w:adjustRightInd w:val="0"/>
        <w:spacing w:after="0"/>
        <w:ind w:left="284" w:firstLine="284"/>
        <w:jc w:val="center"/>
        <w:rPr>
          <w:rFonts w:ascii="Times New Roman" w:hAnsi="Times New Roman" w:cs="Times New Roman"/>
          <w:b/>
          <w:color w:val="000000" w:themeColor="text1"/>
        </w:rPr>
      </w:pPr>
    </w:p>
    <w:p w:rsidR="00953080" w:rsidRPr="00753D43" w:rsidRDefault="00953080" w:rsidP="00953080">
      <w:pPr>
        <w:autoSpaceDE w:val="0"/>
        <w:autoSpaceDN w:val="0"/>
        <w:adjustRightInd w:val="0"/>
        <w:spacing w:after="0"/>
        <w:ind w:left="284" w:firstLine="284"/>
        <w:jc w:val="center"/>
        <w:rPr>
          <w:rFonts w:ascii="Times New Roman" w:hAnsi="Times New Roman" w:cs="Times New Roman"/>
          <w:b/>
          <w:color w:val="000000"/>
        </w:rPr>
      </w:pPr>
      <w:r w:rsidRPr="00753D43">
        <w:rPr>
          <w:rFonts w:ascii="Times New Roman" w:hAnsi="Times New Roman" w:cs="Times New Roman"/>
          <w:b/>
          <w:color w:val="000000" w:themeColor="text1"/>
        </w:rPr>
        <w:lastRenderedPageBreak/>
        <w:t>1. Пояснительная записка</w:t>
      </w:r>
    </w:p>
    <w:p w:rsidR="00953080" w:rsidRPr="004A7595" w:rsidRDefault="00953080" w:rsidP="00FE5097">
      <w:pPr>
        <w:pStyle w:val="s1"/>
        <w:spacing w:before="0" w:beforeAutospacing="0" w:after="0" w:afterAutospacing="0"/>
        <w:jc w:val="both"/>
        <w:rPr>
          <w:sz w:val="22"/>
          <w:szCs w:val="22"/>
        </w:rPr>
      </w:pPr>
      <w:r w:rsidRPr="00753D43">
        <w:rPr>
          <w:sz w:val="22"/>
          <w:szCs w:val="22"/>
        </w:rPr>
        <w:tab/>
        <w:t xml:space="preserve">Цель </w:t>
      </w:r>
      <w:r w:rsidRPr="004A7595">
        <w:rPr>
          <w:sz w:val="22"/>
          <w:szCs w:val="22"/>
        </w:rPr>
        <w:t>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953080" w:rsidRDefault="00953080" w:rsidP="00FE5097">
      <w:pPr>
        <w:spacing w:after="0" w:line="240" w:lineRule="auto"/>
        <w:ind w:firstLine="709"/>
        <w:jc w:val="both"/>
        <w:rPr>
          <w:rFonts w:ascii="Times New Roman" w:hAnsi="Times New Roman" w:cs="Times New Roman"/>
          <w:b/>
        </w:rPr>
      </w:pPr>
      <w:r w:rsidRPr="004A7595">
        <w:rPr>
          <w:rFonts w:ascii="Times New Roman" w:hAnsi="Times New Roman" w:cs="Times New Roman"/>
        </w:rPr>
        <w:t xml:space="preserve">Формы промежуточной аттестации: </w:t>
      </w:r>
      <w:r w:rsidR="00BA190C">
        <w:rPr>
          <w:rFonts w:ascii="Times New Roman" w:hAnsi="Times New Roman" w:cs="Times New Roman"/>
        </w:rPr>
        <w:t xml:space="preserve">очная форма обучения  - </w:t>
      </w:r>
      <w:r w:rsidRPr="004A7595">
        <w:rPr>
          <w:rFonts w:ascii="Times New Roman" w:hAnsi="Times New Roman" w:cs="Times New Roman"/>
          <w:b/>
        </w:rPr>
        <w:t>зачет</w:t>
      </w:r>
      <w:r w:rsidR="00122D74">
        <w:rPr>
          <w:rFonts w:ascii="Times New Roman" w:hAnsi="Times New Roman" w:cs="Times New Roman"/>
          <w:b/>
        </w:rPr>
        <w:t xml:space="preserve"> </w:t>
      </w:r>
      <w:r w:rsidR="00E816D7">
        <w:rPr>
          <w:rFonts w:ascii="Times New Roman" w:hAnsi="Times New Roman" w:cs="Times New Roman"/>
          <w:b/>
        </w:rPr>
        <w:t>(</w:t>
      </w:r>
      <w:r w:rsidR="00122D74">
        <w:rPr>
          <w:rFonts w:ascii="Times New Roman" w:hAnsi="Times New Roman" w:cs="Times New Roman"/>
          <w:b/>
        </w:rPr>
        <w:t>5</w:t>
      </w:r>
      <w:r w:rsidR="00187FBE">
        <w:rPr>
          <w:rFonts w:ascii="Times New Roman" w:hAnsi="Times New Roman" w:cs="Times New Roman"/>
          <w:b/>
        </w:rPr>
        <w:t xml:space="preserve"> семестр)</w:t>
      </w:r>
      <w:r w:rsidR="00122D74">
        <w:rPr>
          <w:rFonts w:ascii="Times New Roman" w:hAnsi="Times New Roman" w:cs="Times New Roman"/>
          <w:b/>
        </w:rPr>
        <w:t>, зачет с оценкой (6 семетр)</w:t>
      </w:r>
    </w:p>
    <w:p w:rsidR="00953080" w:rsidRPr="004A7595" w:rsidRDefault="00953080" w:rsidP="00953080">
      <w:pPr>
        <w:spacing w:after="0" w:line="264" w:lineRule="auto"/>
        <w:jc w:val="both"/>
        <w:rPr>
          <w:rFonts w:ascii="Times New Roman" w:hAnsi="Times New Roman" w:cs="Times New Roman"/>
        </w:rPr>
      </w:pPr>
    </w:p>
    <w:p w:rsidR="00953080" w:rsidRPr="004A7595" w:rsidRDefault="00953080" w:rsidP="00953080">
      <w:pPr>
        <w:spacing w:after="0" w:line="240" w:lineRule="auto"/>
        <w:ind w:firstLine="709"/>
        <w:jc w:val="center"/>
        <w:rPr>
          <w:rFonts w:ascii="Times New Roman" w:eastAsia="Times New Roman" w:hAnsi="Times New Roman" w:cs="Times New Roman"/>
        </w:rPr>
      </w:pPr>
      <w:r w:rsidRPr="004A7595">
        <w:rPr>
          <w:rFonts w:ascii="Times New Roman" w:hAnsi="Times New Roman" w:cs="Times New Roman"/>
        </w:rPr>
        <w:t>Перечень компетенций, формируемых в процессе освоения дисциплины</w:t>
      </w:r>
    </w:p>
    <w:p w:rsidR="00953080" w:rsidRPr="004A7595" w:rsidRDefault="00953080" w:rsidP="00953080">
      <w:pPr>
        <w:spacing w:after="0" w:line="240" w:lineRule="auto"/>
        <w:ind w:firstLine="709"/>
        <w:jc w:val="both"/>
        <w:rPr>
          <w:rFonts w:ascii="Times New Roman" w:eastAsia="Times New Roman" w:hAnsi="Times New Roman" w:cs="Times New Roman"/>
          <w:color w:val="00B05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8"/>
        <w:gridCol w:w="4407"/>
      </w:tblGrid>
      <w:tr w:rsidR="00475F36" w:rsidRPr="004A7595" w:rsidTr="00475F36">
        <w:trPr>
          <w:trHeight w:val="245"/>
        </w:trPr>
        <w:tc>
          <w:tcPr>
            <w:tcW w:w="5338" w:type="dxa"/>
          </w:tcPr>
          <w:p w:rsidR="00475F36" w:rsidRPr="004A7595" w:rsidRDefault="00475F36" w:rsidP="00953080">
            <w:pPr>
              <w:autoSpaceDE w:val="0"/>
              <w:autoSpaceDN w:val="0"/>
              <w:adjustRightInd w:val="0"/>
              <w:spacing w:line="240" w:lineRule="auto"/>
              <w:jc w:val="center"/>
              <w:rPr>
                <w:rFonts w:ascii="Times New Roman" w:hAnsi="Times New Roman" w:cs="Times New Roman"/>
              </w:rPr>
            </w:pPr>
            <w:r w:rsidRPr="004A7595">
              <w:rPr>
                <w:rFonts w:ascii="Times New Roman" w:hAnsi="Times New Roman" w:cs="Times New Roman"/>
              </w:rPr>
              <w:t>Код и наименование компетенции</w:t>
            </w:r>
          </w:p>
        </w:tc>
        <w:tc>
          <w:tcPr>
            <w:tcW w:w="4407" w:type="dxa"/>
          </w:tcPr>
          <w:p w:rsidR="00475F36" w:rsidRPr="004A7595" w:rsidRDefault="00475F36" w:rsidP="00953080">
            <w:pPr>
              <w:autoSpaceDE w:val="0"/>
              <w:autoSpaceDN w:val="0"/>
              <w:adjustRightInd w:val="0"/>
              <w:spacing w:line="240" w:lineRule="auto"/>
              <w:jc w:val="center"/>
              <w:rPr>
                <w:rFonts w:ascii="Times New Roman" w:hAnsi="Times New Roman" w:cs="Times New Roman"/>
              </w:rPr>
            </w:pPr>
            <w:r w:rsidRPr="0013475A">
              <w:rPr>
                <w:rFonts w:ascii="Times New Roman" w:hAnsi="Times New Roman" w:cs="Times New Roman"/>
                <w:sz w:val="20"/>
                <w:szCs w:val="20"/>
              </w:rPr>
              <w:t>Код индикатора достижения компетенции</w:t>
            </w:r>
          </w:p>
        </w:tc>
      </w:tr>
      <w:tr w:rsidR="00475F36" w:rsidRPr="00181E2E" w:rsidTr="00475F36">
        <w:trPr>
          <w:trHeight w:val="223"/>
        </w:trPr>
        <w:tc>
          <w:tcPr>
            <w:tcW w:w="5338" w:type="dxa"/>
          </w:tcPr>
          <w:p w:rsidR="00181E2E" w:rsidRPr="00181E2E" w:rsidRDefault="00CB6C8D" w:rsidP="00CB6C8D">
            <w:pPr>
              <w:autoSpaceDE w:val="0"/>
              <w:autoSpaceDN w:val="0"/>
              <w:adjustRightInd w:val="0"/>
              <w:spacing w:after="0" w:line="240" w:lineRule="auto"/>
              <w:jc w:val="both"/>
              <w:rPr>
                <w:rFonts w:ascii="Times New Roman" w:hAnsi="Times New Roman" w:cs="Times New Roman"/>
                <w:sz w:val="20"/>
                <w:szCs w:val="20"/>
              </w:rPr>
            </w:pPr>
            <w:r w:rsidRPr="00CB6C8D">
              <w:rPr>
                <w:rFonts w:ascii="Times New Roman" w:hAnsi="Times New Roman" w:cs="Times New Roman"/>
                <w:sz w:val="20"/>
                <w:szCs w:val="20"/>
              </w:rPr>
              <w:t>ПК-5 Разработка системы управления рисками при оказании логистических услуг по перевозке грузов в цепи поставок</w:t>
            </w:r>
          </w:p>
        </w:tc>
        <w:tc>
          <w:tcPr>
            <w:tcW w:w="4407" w:type="dxa"/>
          </w:tcPr>
          <w:p w:rsidR="00475F36" w:rsidRDefault="00863608" w:rsidP="00AF1279">
            <w:pPr>
              <w:autoSpaceDE w:val="0"/>
              <w:autoSpaceDN w:val="0"/>
              <w:adjustRightInd w:val="0"/>
              <w:spacing w:after="0" w:line="240" w:lineRule="auto"/>
              <w:jc w:val="both"/>
              <w:rPr>
                <w:rFonts w:ascii="Times New Roman" w:hAnsi="Times New Roman" w:cs="Times New Roman"/>
                <w:sz w:val="20"/>
                <w:szCs w:val="20"/>
                <w:shd w:val="clear" w:color="auto" w:fill="FFFFFF"/>
              </w:rPr>
            </w:pPr>
            <w:r w:rsidRPr="00984F21">
              <w:rPr>
                <w:rFonts w:ascii="Times New Roman" w:hAnsi="Times New Roman" w:cs="Times New Roman"/>
                <w:sz w:val="20"/>
                <w:szCs w:val="20"/>
                <w:shd w:val="clear" w:color="auto" w:fill="FFFFFF"/>
              </w:rPr>
              <w:t>ПК-5.1: Выявляет логистические риски и оценивает вероятности его реализации и масштаба последствий</w:t>
            </w:r>
          </w:p>
          <w:p w:rsidR="0054180D" w:rsidRPr="009C272B" w:rsidRDefault="009C272B" w:rsidP="00AF1279">
            <w:pPr>
              <w:autoSpaceDE w:val="0"/>
              <w:autoSpaceDN w:val="0"/>
              <w:adjustRightInd w:val="0"/>
              <w:spacing w:after="0" w:line="240" w:lineRule="auto"/>
              <w:jc w:val="both"/>
              <w:rPr>
                <w:rFonts w:ascii="Times New Roman" w:hAnsi="Times New Roman" w:cs="Times New Roman"/>
                <w:sz w:val="20"/>
                <w:szCs w:val="20"/>
              </w:rPr>
            </w:pPr>
            <w:r w:rsidRPr="009C272B">
              <w:rPr>
                <w:rFonts w:ascii="Times New Roman" w:hAnsi="Times New Roman" w:cs="Times New Roman"/>
                <w:sz w:val="20"/>
                <w:szCs w:val="20"/>
              </w:rPr>
              <w:t>ПК-5.2 Реализует стратегии управления логистическими рисками</w:t>
            </w:r>
          </w:p>
        </w:tc>
      </w:tr>
    </w:tbl>
    <w:p w:rsidR="00953080" w:rsidRPr="004A7595" w:rsidRDefault="00953080" w:rsidP="00953080">
      <w:pPr>
        <w:spacing w:after="0" w:line="240" w:lineRule="auto"/>
        <w:ind w:firstLine="709"/>
        <w:jc w:val="center"/>
        <w:rPr>
          <w:rFonts w:ascii="Times New Roman" w:eastAsia="Times New Roman" w:hAnsi="Times New Roman" w:cs="Times New Roman"/>
        </w:rPr>
      </w:pPr>
    </w:p>
    <w:p w:rsidR="00953080" w:rsidRPr="004A7595" w:rsidRDefault="00953080" w:rsidP="00953080">
      <w:pPr>
        <w:spacing w:after="0" w:line="240" w:lineRule="auto"/>
        <w:ind w:firstLine="709"/>
        <w:jc w:val="center"/>
        <w:rPr>
          <w:rFonts w:ascii="Times New Roman" w:eastAsia="Times New Roman" w:hAnsi="Times New Roman" w:cs="Times New Roman"/>
        </w:rPr>
      </w:pPr>
      <w:r w:rsidRPr="004A7595">
        <w:rPr>
          <w:rFonts w:ascii="Times New Roman" w:eastAsia="Times New Roman" w:hAnsi="Times New Roman" w:cs="Times New Roman"/>
        </w:rPr>
        <w:t xml:space="preserve">Результаты обучения по дисциплине, соотнесенные с планируемыми </w:t>
      </w:r>
    </w:p>
    <w:p w:rsidR="00953080" w:rsidRPr="004A7595" w:rsidRDefault="00953080" w:rsidP="00953080">
      <w:pPr>
        <w:spacing w:after="0" w:line="240" w:lineRule="auto"/>
        <w:ind w:firstLine="709"/>
        <w:jc w:val="center"/>
        <w:rPr>
          <w:rFonts w:ascii="Times New Roman" w:eastAsia="Times New Roman" w:hAnsi="Times New Roman" w:cs="Times New Roman"/>
        </w:rPr>
      </w:pPr>
      <w:r w:rsidRPr="004A7595">
        <w:rPr>
          <w:rFonts w:ascii="Times New Roman" w:eastAsia="Times New Roman" w:hAnsi="Times New Roman" w:cs="Times New Roman"/>
        </w:rPr>
        <w:t>результатами освоения образовательной программы</w:t>
      </w:r>
    </w:p>
    <w:p w:rsidR="00953080" w:rsidRPr="004A7595" w:rsidRDefault="00953080" w:rsidP="00953080">
      <w:pPr>
        <w:spacing w:after="0" w:line="240" w:lineRule="auto"/>
        <w:ind w:firstLine="709"/>
        <w:jc w:val="center"/>
        <w:rPr>
          <w:rFonts w:ascii="Times New Roman" w:eastAsia="Times New Roman" w:hAnsi="Times New Roman" w:cs="Times New Roman"/>
        </w:rPr>
      </w:pPr>
    </w:p>
    <w:tbl>
      <w:tblPr>
        <w:tblStyle w:val="a3"/>
        <w:tblW w:w="0" w:type="auto"/>
        <w:tblInd w:w="392" w:type="dxa"/>
        <w:tblLook w:val="04A0" w:firstRow="1" w:lastRow="0" w:firstColumn="1" w:lastColumn="0" w:noHBand="0" w:noVBand="1"/>
      </w:tblPr>
      <w:tblGrid>
        <w:gridCol w:w="3253"/>
        <w:gridCol w:w="4159"/>
        <w:gridCol w:w="2333"/>
      </w:tblGrid>
      <w:tr w:rsidR="00475F36" w:rsidRPr="00455CFD" w:rsidTr="003822CE">
        <w:tc>
          <w:tcPr>
            <w:tcW w:w="3253" w:type="dxa"/>
          </w:tcPr>
          <w:p w:rsidR="00475F36" w:rsidRPr="001731BA" w:rsidRDefault="00475F36" w:rsidP="000A7728">
            <w:pPr>
              <w:autoSpaceDE w:val="0"/>
              <w:autoSpaceDN w:val="0"/>
              <w:adjustRightInd w:val="0"/>
              <w:jc w:val="center"/>
              <w:rPr>
                <w:rFonts w:ascii="Times New Roman" w:hAnsi="Times New Roman" w:cs="Times New Roman"/>
                <w:sz w:val="20"/>
                <w:szCs w:val="20"/>
              </w:rPr>
            </w:pPr>
            <w:r w:rsidRPr="001731BA">
              <w:rPr>
                <w:rFonts w:ascii="Times New Roman" w:hAnsi="Times New Roman" w:cs="Times New Roman"/>
                <w:sz w:val="20"/>
                <w:szCs w:val="20"/>
              </w:rPr>
              <w:t>Код индикатора достижения компетенции</w:t>
            </w:r>
          </w:p>
        </w:tc>
        <w:tc>
          <w:tcPr>
            <w:tcW w:w="4159" w:type="dxa"/>
          </w:tcPr>
          <w:p w:rsidR="00475F36" w:rsidRPr="001731BA" w:rsidRDefault="00475F36" w:rsidP="00953080">
            <w:pPr>
              <w:jc w:val="center"/>
              <w:rPr>
                <w:rFonts w:ascii="Times New Roman" w:hAnsi="Times New Roman" w:cs="Times New Roman"/>
                <w:sz w:val="20"/>
                <w:szCs w:val="20"/>
              </w:rPr>
            </w:pPr>
            <w:r w:rsidRPr="001731BA">
              <w:rPr>
                <w:rFonts w:ascii="Times New Roman" w:hAnsi="Times New Roman" w:cs="Times New Roman"/>
                <w:sz w:val="20"/>
                <w:szCs w:val="20"/>
              </w:rPr>
              <w:t>Результаты обучения по дисциплине</w:t>
            </w:r>
          </w:p>
        </w:tc>
        <w:tc>
          <w:tcPr>
            <w:tcW w:w="2333" w:type="dxa"/>
          </w:tcPr>
          <w:p w:rsidR="00475F36" w:rsidRPr="001731BA" w:rsidRDefault="00475F36" w:rsidP="00953080">
            <w:pPr>
              <w:jc w:val="center"/>
              <w:rPr>
                <w:rFonts w:ascii="Times New Roman" w:hAnsi="Times New Roman" w:cs="Times New Roman"/>
                <w:sz w:val="20"/>
                <w:szCs w:val="20"/>
              </w:rPr>
            </w:pPr>
            <w:r w:rsidRPr="001731BA">
              <w:rPr>
                <w:rFonts w:ascii="Times New Roman" w:hAnsi="Times New Roman" w:cs="Times New Roman"/>
                <w:sz w:val="20"/>
                <w:szCs w:val="20"/>
              </w:rPr>
              <w:t>Оценочные материалы(семестр__)</w:t>
            </w:r>
          </w:p>
        </w:tc>
      </w:tr>
      <w:tr w:rsidR="00475F36" w:rsidRPr="00455CFD" w:rsidTr="003822CE">
        <w:tc>
          <w:tcPr>
            <w:tcW w:w="3253" w:type="dxa"/>
            <w:vMerge w:val="restart"/>
          </w:tcPr>
          <w:p w:rsidR="00984F21" w:rsidRDefault="00984F21" w:rsidP="0084091B">
            <w:pPr>
              <w:jc w:val="both"/>
              <w:rPr>
                <w:rFonts w:ascii="Times New Roman" w:hAnsi="Times New Roman" w:cs="Times New Roman"/>
                <w:sz w:val="20"/>
                <w:szCs w:val="20"/>
                <w:shd w:val="clear" w:color="auto" w:fill="FFFFFF"/>
              </w:rPr>
            </w:pPr>
            <w:r w:rsidRPr="00984F21">
              <w:rPr>
                <w:rFonts w:ascii="Times New Roman" w:hAnsi="Times New Roman" w:cs="Times New Roman"/>
                <w:sz w:val="20"/>
                <w:szCs w:val="20"/>
                <w:shd w:val="clear" w:color="auto" w:fill="FFFFFF"/>
              </w:rPr>
              <w:t>ПК-5.1: Выявляет логистические риски и оценивает вероятности его реализации и масштаба последствий</w:t>
            </w:r>
          </w:p>
          <w:p w:rsidR="00CB6C8D" w:rsidRPr="00984F21" w:rsidRDefault="00CB6C8D" w:rsidP="0084091B">
            <w:pPr>
              <w:jc w:val="both"/>
              <w:rPr>
                <w:rFonts w:ascii="Times New Roman" w:hAnsi="Times New Roman" w:cs="Times New Roman"/>
                <w:i/>
                <w:color w:val="FF0000"/>
                <w:sz w:val="20"/>
                <w:szCs w:val="20"/>
              </w:rPr>
            </w:pPr>
          </w:p>
        </w:tc>
        <w:tc>
          <w:tcPr>
            <w:tcW w:w="4159" w:type="dxa"/>
          </w:tcPr>
          <w:p w:rsidR="00475F36" w:rsidRPr="00340E60" w:rsidRDefault="00475F36" w:rsidP="00340E60">
            <w:pPr>
              <w:jc w:val="both"/>
              <w:rPr>
                <w:rFonts w:ascii="Times New Roman" w:eastAsia="Times New Roman" w:hAnsi="Times New Roman" w:cs="Times New Roman"/>
                <w:bCs/>
                <w:iCs/>
                <w:sz w:val="20"/>
                <w:szCs w:val="20"/>
              </w:rPr>
            </w:pPr>
            <w:r w:rsidRPr="00340E60">
              <w:rPr>
                <w:rFonts w:ascii="Times New Roman" w:eastAsia="Times New Roman" w:hAnsi="Times New Roman" w:cs="Times New Roman"/>
                <w:bCs/>
                <w:iCs/>
                <w:sz w:val="20"/>
                <w:szCs w:val="20"/>
              </w:rPr>
              <w:t>Обучающийся знает:</w:t>
            </w:r>
          </w:p>
          <w:p w:rsidR="00340E60" w:rsidRPr="00340E60" w:rsidRDefault="00340E60" w:rsidP="00340E60">
            <w:pPr>
              <w:jc w:val="both"/>
              <w:rPr>
                <w:rFonts w:ascii="Times New Roman" w:hAnsi="Times New Roman" w:cs="Times New Roman"/>
                <w:sz w:val="20"/>
                <w:szCs w:val="20"/>
              </w:rPr>
            </w:pPr>
            <w:r w:rsidRPr="00340E60">
              <w:rPr>
                <w:rFonts w:ascii="Times New Roman" w:hAnsi="Times New Roman" w:cs="Times New Roman"/>
                <w:sz w:val="20"/>
                <w:szCs w:val="20"/>
              </w:rPr>
              <w:t xml:space="preserve">- теоретические сведения по </w:t>
            </w:r>
            <w:r w:rsidR="0021781D">
              <w:rPr>
                <w:rFonts w:ascii="Times New Roman" w:hAnsi="Times New Roman" w:cs="Times New Roman"/>
                <w:sz w:val="20"/>
                <w:szCs w:val="20"/>
              </w:rPr>
              <w:t xml:space="preserve">логистическим </w:t>
            </w:r>
            <w:r w:rsidR="000472AF">
              <w:rPr>
                <w:rFonts w:ascii="Times New Roman" w:hAnsi="Times New Roman" w:cs="Times New Roman"/>
                <w:sz w:val="20"/>
                <w:szCs w:val="20"/>
              </w:rPr>
              <w:t>рискам</w:t>
            </w:r>
          </w:p>
          <w:p w:rsidR="00340E60" w:rsidRPr="00340E60" w:rsidRDefault="00340E60" w:rsidP="000472AF">
            <w:pPr>
              <w:jc w:val="both"/>
              <w:rPr>
                <w:rFonts w:ascii="Times New Roman" w:hAnsi="Times New Roman" w:cs="Times New Roman"/>
                <w:sz w:val="20"/>
                <w:szCs w:val="20"/>
              </w:rPr>
            </w:pPr>
            <w:r w:rsidRPr="00340E60">
              <w:rPr>
                <w:rFonts w:ascii="Times New Roman" w:hAnsi="Times New Roman" w:cs="Times New Roman"/>
                <w:sz w:val="20"/>
                <w:szCs w:val="20"/>
              </w:rPr>
              <w:t>- методы выявления и учета логистических</w:t>
            </w:r>
            <w:r w:rsidR="000472AF">
              <w:rPr>
                <w:rFonts w:ascii="Times New Roman" w:hAnsi="Times New Roman" w:cs="Times New Roman"/>
                <w:sz w:val="20"/>
                <w:szCs w:val="20"/>
              </w:rPr>
              <w:t xml:space="preserve"> рисков</w:t>
            </w:r>
          </w:p>
        </w:tc>
        <w:tc>
          <w:tcPr>
            <w:tcW w:w="2333" w:type="dxa"/>
          </w:tcPr>
          <w:p w:rsidR="00475F36" w:rsidRPr="001731BA" w:rsidRDefault="00802171" w:rsidP="00953080">
            <w:pPr>
              <w:jc w:val="both"/>
              <w:rPr>
                <w:rFonts w:ascii="Times New Roman" w:hAnsi="Times New Roman" w:cs="Times New Roman"/>
                <w:sz w:val="20"/>
                <w:szCs w:val="20"/>
              </w:rPr>
            </w:pPr>
            <w:r>
              <w:rPr>
                <w:rFonts w:ascii="Times New Roman" w:hAnsi="Times New Roman" w:cs="Times New Roman"/>
                <w:sz w:val="20"/>
                <w:szCs w:val="20"/>
              </w:rPr>
              <w:t>Вопросы  (№ 1- №15</w:t>
            </w:r>
            <w:r w:rsidR="00475F36" w:rsidRPr="001731BA">
              <w:rPr>
                <w:rFonts w:ascii="Times New Roman" w:hAnsi="Times New Roman" w:cs="Times New Roman"/>
                <w:sz w:val="20"/>
                <w:szCs w:val="20"/>
              </w:rPr>
              <w:t>)</w:t>
            </w:r>
          </w:p>
          <w:p w:rsidR="00475F36" w:rsidRPr="001731BA" w:rsidRDefault="00475F36" w:rsidP="00022C63">
            <w:pPr>
              <w:jc w:val="both"/>
              <w:rPr>
                <w:rFonts w:ascii="Times New Roman" w:hAnsi="Times New Roman" w:cs="Times New Roman"/>
                <w:sz w:val="20"/>
                <w:szCs w:val="20"/>
              </w:rPr>
            </w:pPr>
          </w:p>
        </w:tc>
      </w:tr>
      <w:tr w:rsidR="00475F36" w:rsidRPr="00455CFD" w:rsidTr="003822CE">
        <w:tc>
          <w:tcPr>
            <w:tcW w:w="3253" w:type="dxa"/>
            <w:vMerge/>
          </w:tcPr>
          <w:p w:rsidR="00475F36" w:rsidRPr="001731BA" w:rsidRDefault="00475F36" w:rsidP="00953080">
            <w:pPr>
              <w:jc w:val="both"/>
              <w:rPr>
                <w:rFonts w:ascii="Times New Roman" w:hAnsi="Times New Roman" w:cs="Times New Roman"/>
                <w:color w:val="FF0000"/>
                <w:sz w:val="20"/>
                <w:szCs w:val="20"/>
              </w:rPr>
            </w:pPr>
          </w:p>
        </w:tc>
        <w:tc>
          <w:tcPr>
            <w:tcW w:w="4159" w:type="dxa"/>
          </w:tcPr>
          <w:p w:rsidR="00340E60" w:rsidRPr="00340E60" w:rsidRDefault="00475F36" w:rsidP="003148FC">
            <w:pPr>
              <w:jc w:val="both"/>
              <w:rPr>
                <w:rFonts w:ascii="Times New Roman" w:eastAsia="Times New Roman" w:hAnsi="Times New Roman" w:cs="Times New Roman"/>
                <w:bCs/>
                <w:iCs/>
                <w:sz w:val="20"/>
                <w:szCs w:val="20"/>
              </w:rPr>
            </w:pPr>
            <w:r w:rsidRPr="00340E60">
              <w:rPr>
                <w:rFonts w:ascii="Times New Roman" w:eastAsia="Times New Roman" w:hAnsi="Times New Roman" w:cs="Times New Roman"/>
                <w:bCs/>
                <w:iCs/>
                <w:sz w:val="20"/>
                <w:szCs w:val="20"/>
              </w:rPr>
              <w:t>Обучающийся умеет:</w:t>
            </w:r>
          </w:p>
          <w:p w:rsidR="00340E60" w:rsidRPr="00340E60" w:rsidRDefault="00340E60" w:rsidP="00340E60">
            <w:pPr>
              <w:jc w:val="both"/>
              <w:rPr>
                <w:rFonts w:ascii="Times New Roman" w:hAnsi="Times New Roman" w:cs="Times New Roman"/>
                <w:sz w:val="20"/>
                <w:szCs w:val="20"/>
              </w:rPr>
            </w:pPr>
            <w:r w:rsidRPr="00340E60">
              <w:rPr>
                <w:rFonts w:ascii="Times New Roman" w:hAnsi="Times New Roman" w:cs="Times New Roman"/>
                <w:sz w:val="20"/>
                <w:szCs w:val="20"/>
              </w:rPr>
              <w:t>- использо</w:t>
            </w:r>
            <w:r w:rsidR="00CB6C8D">
              <w:rPr>
                <w:rFonts w:ascii="Times New Roman" w:hAnsi="Times New Roman" w:cs="Times New Roman"/>
                <w:sz w:val="20"/>
                <w:szCs w:val="20"/>
              </w:rPr>
              <w:t>вать теоретическую информацию о логистическ</w:t>
            </w:r>
            <w:r w:rsidR="0021781D">
              <w:rPr>
                <w:rFonts w:ascii="Times New Roman" w:hAnsi="Times New Roman" w:cs="Times New Roman"/>
                <w:sz w:val="20"/>
                <w:szCs w:val="20"/>
              </w:rPr>
              <w:t xml:space="preserve">их </w:t>
            </w:r>
            <w:r w:rsidR="000472AF">
              <w:rPr>
                <w:rFonts w:ascii="Times New Roman" w:hAnsi="Times New Roman" w:cs="Times New Roman"/>
                <w:sz w:val="20"/>
                <w:szCs w:val="20"/>
              </w:rPr>
              <w:t>рисках</w:t>
            </w:r>
          </w:p>
          <w:p w:rsidR="00475F36" w:rsidRPr="00340E60" w:rsidRDefault="00340E60" w:rsidP="000472AF">
            <w:pPr>
              <w:jc w:val="both"/>
              <w:rPr>
                <w:rFonts w:ascii="Times New Roman" w:hAnsi="Times New Roman" w:cs="Times New Roman"/>
                <w:sz w:val="20"/>
                <w:szCs w:val="20"/>
              </w:rPr>
            </w:pPr>
            <w:r w:rsidRPr="00340E60">
              <w:rPr>
                <w:rFonts w:ascii="Times New Roman" w:hAnsi="Times New Roman" w:cs="Times New Roman"/>
                <w:sz w:val="20"/>
                <w:szCs w:val="20"/>
              </w:rPr>
              <w:t>- при</w:t>
            </w:r>
            <w:r w:rsidR="000472AF">
              <w:rPr>
                <w:rFonts w:ascii="Times New Roman" w:hAnsi="Times New Roman" w:cs="Times New Roman"/>
                <w:sz w:val="20"/>
                <w:szCs w:val="20"/>
              </w:rPr>
              <w:t xml:space="preserve">менять методы выявления и учета </w:t>
            </w:r>
            <w:r w:rsidRPr="00340E60">
              <w:rPr>
                <w:rFonts w:ascii="Times New Roman" w:hAnsi="Times New Roman" w:cs="Times New Roman"/>
                <w:sz w:val="20"/>
                <w:szCs w:val="20"/>
              </w:rPr>
              <w:t xml:space="preserve">логистических </w:t>
            </w:r>
            <w:r w:rsidR="000472AF">
              <w:rPr>
                <w:rFonts w:ascii="Times New Roman" w:hAnsi="Times New Roman" w:cs="Times New Roman"/>
                <w:sz w:val="20"/>
                <w:szCs w:val="20"/>
              </w:rPr>
              <w:t>рисков</w:t>
            </w:r>
          </w:p>
        </w:tc>
        <w:tc>
          <w:tcPr>
            <w:tcW w:w="2333" w:type="dxa"/>
          </w:tcPr>
          <w:p w:rsidR="00475F36" w:rsidRPr="001731BA" w:rsidRDefault="00CE4BA5" w:rsidP="00953080">
            <w:pPr>
              <w:jc w:val="both"/>
              <w:rPr>
                <w:rFonts w:ascii="Times New Roman" w:hAnsi="Times New Roman" w:cs="Times New Roman"/>
                <w:sz w:val="20"/>
                <w:szCs w:val="20"/>
              </w:rPr>
            </w:pPr>
            <w:r>
              <w:rPr>
                <w:rFonts w:ascii="Times New Roman" w:hAnsi="Times New Roman" w:cs="Times New Roman"/>
                <w:sz w:val="20"/>
                <w:szCs w:val="20"/>
              </w:rPr>
              <w:t>Задания  (№1 - №4</w:t>
            </w:r>
            <w:r w:rsidR="00475F36" w:rsidRPr="001731BA">
              <w:rPr>
                <w:rFonts w:ascii="Times New Roman" w:hAnsi="Times New Roman" w:cs="Times New Roman"/>
                <w:sz w:val="20"/>
                <w:szCs w:val="20"/>
              </w:rPr>
              <w:t>)</w:t>
            </w:r>
          </w:p>
          <w:p w:rsidR="00475F36" w:rsidRPr="001731BA" w:rsidRDefault="00475F36" w:rsidP="00953080">
            <w:pPr>
              <w:jc w:val="both"/>
              <w:rPr>
                <w:rFonts w:ascii="Times New Roman" w:hAnsi="Times New Roman" w:cs="Times New Roman"/>
                <w:sz w:val="20"/>
                <w:szCs w:val="20"/>
              </w:rPr>
            </w:pPr>
          </w:p>
        </w:tc>
      </w:tr>
      <w:tr w:rsidR="00475F36" w:rsidRPr="00455CFD" w:rsidTr="00A02F73">
        <w:trPr>
          <w:trHeight w:val="393"/>
        </w:trPr>
        <w:tc>
          <w:tcPr>
            <w:tcW w:w="3253" w:type="dxa"/>
            <w:vMerge/>
            <w:tcBorders>
              <w:bottom w:val="single" w:sz="4" w:space="0" w:color="auto"/>
            </w:tcBorders>
          </w:tcPr>
          <w:p w:rsidR="00475F36" w:rsidRPr="001731BA" w:rsidRDefault="00475F36" w:rsidP="00953080">
            <w:pPr>
              <w:jc w:val="both"/>
              <w:rPr>
                <w:rFonts w:ascii="Times New Roman" w:hAnsi="Times New Roman" w:cs="Times New Roman"/>
                <w:color w:val="FF0000"/>
                <w:sz w:val="20"/>
                <w:szCs w:val="20"/>
              </w:rPr>
            </w:pPr>
          </w:p>
        </w:tc>
        <w:tc>
          <w:tcPr>
            <w:tcW w:w="4159" w:type="dxa"/>
            <w:tcBorders>
              <w:bottom w:val="single" w:sz="4" w:space="0" w:color="auto"/>
            </w:tcBorders>
          </w:tcPr>
          <w:p w:rsidR="00340E60" w:rsidRPr="00340E60" w:rsidRDefault="00475F36" w:rsidP="0084091B">
            <w:pPr>
              <w:jc w:val="both"/>
              <w:rPr>
                <w:rFonts w:ascii="Times New Roman" w:eastAsia="Times New Roman" w:hAnsi="Times New Roman" w:cs="Times New Roman"/>
                <w:iCs/>
                <w:kern w:val="24"/>
                <w:sz w:val="20"/>
                <w:szCs w:val="20"/>
              </w:rPr>
            </w:pPr>
            <w:r w:rsidRPr="00340E60">
              <w:rPr>
                <w:rFonts w:ascii="Times New Roman" w:eastAsia="Times New Roman" w:hAnsi="Times New Roman" w:cs="Times New Roman"/>
                <w:bCs/>
                <w:iCs/>
                <w:sz w:val="20"/>
                <w:szCs w:val="20"/>
              </w:rPr>
              <w:t>Обучающийся владеет</w:t>
            </w:r>
            <w:r w:rsidRPr="00340E60">
              <w:rPr>
                <w:rFonts w:ascii="Times New Roman" w:eastAsia="Times New Roman" w:hAnsi="Times New Roman" w:cs="Times New Roman"/>
                <w:iCs/>
                <w:kern w:val="24"/>
                <w:sz w:val="20"/>
                <w:szCs w:val="20"/>
              </w:rPr>
              <w:t>:</w:t>
            </w:r>
          </w:p>
          <w:p w:rsidR="00340E60" w:rsidRPr="00340E60" w:rsidRDefault="00340E60" w:rsidP="00340E60">
            <w:pPr>
              <w:jc w:val="both"/>
              <w:rPr>
                <w:rFonts w:ascii="Times New Roman" w:hAnsi="Times New Roman" w:cs="Times New Roman"/>
                <w:sz w:val="20"/>
                <w:szCs w:val="20"/>
              </w:rPr>
            </w:pPr>
            <w:r w:rsidRPr="00340E60">
              <w:rPr>
                <w:rFonts w:ascii="Times New Roman" w:hAnsi="Times New Roman" w:cs="Times New Roman"/>
                <w:sz w:val="20"/>
                <w:szCs w:val="20"/>
              </w:rPr>
              <w:t xml:space="preserve">- </w:t>
            </w:r>
            <w:r w:rsidR="008F3004">
              <w:rPr>
                <w:rFonts w:ascii="Times New Roman" w:hAnsi="Times New Roman" w:cs="Times New Roman"/>
                <w:sz w:val="20"/>
                <w:szCs w:val="20"/>
              </w:rPr>
              <w:t xml:space="preserve">навыком </w:t>
            </w:r>
            <w:r w:rsidRPr="00340E60">
              <w:rPr>
                <w:rFonts w:ascii="Times New Roman" w:hAnsi="Times New Roman" w:cs="Times New Roman"/>
                <w:sz w:val="20"/>
                <w:szCs w:val="20"/>
              </w:rPr>
              <w:t xml:space="preserve">использования теоретической информации о </w:t>
            </w:r>
            <w:r w:rsidR="0021781D">
              <w:rPr>
                <w:rFonts w:ascii="Times New Roman" w:hAnsi="Times New Roman" w:cs="Times New Roman"/>
                <w:sz w:val="20"/>
                <w:szCs w:val="20"/>
              </w:rPr>
              <w:t xml:space="preserve">логистических </w:t>
            </w:r>
            <w:r w:rsidRPr="00340E60">
              <w:rPr>
                <w:rFonts w:ascii="Times New Roman" w:hAnsi="Times New Roman" w:cs="Times New Roman"/>
                <w:sz w:val="20"/>
                <w:szCs w:val="20"/>
              </w:rPr>
              <w:t>рисках на транспорте</w:t>
            </w:r>
          </w:p>
          <w:p w:rsidR="00475F36" w:rsidRPr="00340E60" w:rsidRDefault="00340E60" w:rsidP="00A02F73">
            <w:pPr>
              <w:jc w:val="both"/>
              <w:rPr>
                <w:rFonts w:ascii="Times New Roman" w:hAnsi="Times New Roman" w:cs="Times New Roman"/>
                <w:sz w:val="20"/>
                <w:szCs w:val="20"/>
              </w:rPr>
            </w:pPr>
            <w:r w:rsidRPr="00340E60">
              <w:rPr>
                <w:rFonts w:ascii="Times New Roman" w:hAnsi="Times New Roman" w:cs="Times New Roman"/>
                <w:sz w:val="20"/>
                <w:szCs w:val="20"/>
              </w:rPr>
              <w:t xml:space="preserve">- </w:t>
            </w:r>
            <w:r w:rsidR="008F3004">
              <w:rPr>
                <w:rFonts w:ascii="Times New Roman" w:hAnsi="Times New Roman" w:cs="Times New Roman"/>
                <w:sz w:val="20"/>
                <w:szCs w:val="20"/>
              </w:rPr>
              <w:t>навыком</w:t>
            </w:r>
            <w:r w:rsidR="008F3004" w:rsidRPr="00340E60">
              <w:rPr>
                <w:rFonts w:ascii="Times New Roman" w:hAnsi="Times New Roman" w:cs="Times New Roman"/>
                <w:sz w:val="20"/>
                <w:szCs w:val="20"/>
              </w:rPr>
              <w:t xml:space="preserve"> </w:t>
            </w:r>
            <w:r w:rsidRPr="00340E60">
              <w:rPr>
                <w:rFonts w:ascii="Times New Roman" w:hAnsi="Times New Roman" w:cs="Times New Roman"/>
                <w:sz w:val="20"/>
                <w:szCs w:val="20"/>
              </w:rPr>
              <w:t>применения методов выявления и учета рисков логистических процессов на транспорте</w:t>
            </w:r>
          </w:p>
        </w:tc>
        <w:tc>
          <w:tcPr>
            <w:tcW w:w="2333" w:type="dxa"/>
            <w:tcBorders>
              <w:bottom w:val="single" w:sz="4" w:space="0" w:color="auto"/>
            </w:tcBorders>
          </w:tcPr>
          <w:p w:rsidR="00475F36" w:rsidRPr="001731BA" w:rsidRDefault="00ED4046" w:rsidP="00953080">
            <w:pPr>
              <w:jc w:val="both"/>
              <w:rPr>
                <w:rFonts w:ascii="Times New Roman" w:hAnsi="Times New Roman" w:cs="Times New Roman"/>
                <w:sz w:val="20"/>
                <w:szCs w:val="20"/>
              </w:rPr>
            </w:pPr>
            <w:r>
              <w:rPr>
                <w:rFonts w:ascii="Times New Roman" w:hAnsi="Times New Roman" w:cs="Times New Roman"/>
                <w:sz w:val="20"/>
                <w:szCs w:val="20"/>
              </w:rPr>
              <w:t>Задания  (№1 - №3</w:t>
            </w:r>
            <w:r w:rsidR="00475F36" w:rsidRPr="001731BA">
              <w:rPr>
                <w:rFonts w:ascii="Times New Roman" w:hAnsi="Times New Roman" w:cs="Times New Roman"/>
                <w:sz w:val="20"/>
                <w:szCs w:val="20"/>
              </w:rPr>
              <w:t>)</w:t>
            </w:r>
          </w:p>
          <w:p w:rsidR="00475F36" w:rsidRPr="001731BA" w:rsidRDefault="00475F36" w:rsidP="00953080">
            <w:pPr>
              <w:jc w:val="both"/>
              <w:rPr>
                <w:rFonts w:ascii="Times New Roman" w:hAnsi="Times New Roman" w:cs="Times New Roman"/>
                <w:sz w:val="20"/>
                <w:szCs w:val="20"/>
              </w:rPr>
            </w:pPr>
          </w:p>
        </w:tc>
      </w:tr>
      <w:tr w:rsidR="00863608" w:rsidRPr="00455CFD" w:rsidTr="00863608">
        <w:trPr>
          <w:trHeight w:val="105"/>
        </w:trPr>
        <w:tc>
          <w:tcPr>
            <w:tcW w:w="3253" w:type="dxa"/>
            <w:vMerge w:val="restart"/>
            <w:tcBorders>
              <w:top w:val="single" w:sz="4" w:space="0" w:color="auto"/>
            </w:tcBorders>
          </w:tcPr>
          <w:p w:rsidR="00863608" w:rsidRPr="00A02F73" w:rsidRDefault="009C272B" w:rsidP="0084091B">
            <w:pPr>
              <w:jc w:val="both"/>
              <w:rPr>
                <w:rFonts w:ascii="Times New Roman" w:hAnsi="Times New Roman" w:cs="Times New Roman"/>
                <w:sz w:val="20"/>
                <w:szCs w:val="20"/>
              </w:rPr>
            </w:pPr>
            <w:r w:rsidRPr="00A02F73">
              <w:rPr>
                <w:rFonts w:ascii="Times New Roman" w:hAnsi="Times New Roman" w:cs="Times New Roman"/>
                <w:sz w:val="20"/>
                <w:szCs w:val="20"/>
              </w:rPr>
              <w:t>ПК-5.2 Реализует стратегии управления логистическими рисками</w:t>
            </w:r>
          </w:p>
        </w:tc>
        <w:tc>
          <w:tcPr>
            <w:tcW w:w="4159" w:type="dxa"/>
            <w:tcBorders>
              <w:top w:val="single" w:sz="4" w:space="0" w:color="auto"/>
              <w:bottom w:val="single" w:sz="4" w:space="0" w:color="auto"/>
            </w:tcBorders>
          </w:tcPr>
          <w:p w:rsidR="008F3004" w:rsidRDefault="008F3004" w:rsidP="008F3004">
            <w:pPr>
              <w:jc w:val="both"/>
              <w:rPr>
                <w:rFonts w:ascii="Times New Roman" w:eastAsia="Times New Roman" w:hAnsi="Times New Roman" w:cs="Times New Roman"/>
                <w:bCs/>
                <w:iCs/>
                <w:sz w:val="20"/>
                <w:szCs w:val="20"/>
              </w:rPr>
            </w:pPr>
            <w:r w:rsidRPr="00340E60">
              <w:rPr>
                <w:rFonts w:ascii="Times New Roman" w:eastAsia="Times New Roman" w:hAnsi="Times New Roman" w:cs="Times New Roman"/>
                <w:bCs/>
                <w:iCs/>
                <w:sz w:val="20"/>
                <w:szCs w:val="20"/>
              </w:rPr>
              <w:t>Обучающийся знает:</w:t>
            </w:r>
          </w:p>
          <w:p w:rsidR="003A1B70" w:rsidRPr="00340E60" w:rsidRDefault="003A1B70" w:rsidP="008F3004">
            <w:pPr>
              <w:jc w:val="both"/>
              <w:rPr>
                <w:rFonts w:ascii="Times New Roman" w:eastAsia="Times New Roman" w:hAnsi="Times New Roman" w:cs="Times New Roman"/>
                <w:bCs/>
                <w:iCs/>
                <w:sz w:val="20"/>
                <w:szCs w:val="20"/>
              </w:rPr>
            </w:pPr>
            <w:r w:rsidRPr="00340E60">
              <w:rPr>
                <w:rFonts w:ascii="Times New Roman" w:hAnsi="Times New Roman" w:cs="Times New Roman"/>
                <w:sz w:val="20"/>
                <w:szCs w:val="20"/>
              </w:rPr>
              <w:t xml:space="preserve">- особенности управления </w:t>
            </w:r>
            <w:r>
              <w:rPr>
                <w:rFonts w:ascii="Times New Roman" w:hAnsi="Times New Roman" w:cs="Times New Roman"/>
                <w:sz w:val="20"/>
                <w:szCs w:val="20"/>
              </w:rPr>
              <w:t xml:space="preserve">логистическими </w:t>
            </w:r>
            <w:r w:rsidRPr="00340E60">
              <w:rPr>
                <w:rFonts w:ascii="Times New Roman" w:hAnsi="Times New Roman" w:cs="Times New Roman"/>
                <w:sz w:val="20"/>
                <w:szCs w:val="20"/>
              </w:rPr>
              <w:t>рисками</w:t>
            </w:r>
          </w:p>
          <w:p w:rsidR="00A02F73" w:rsidRPr="008F3004" w:rsidRDefault="00A02F73" w:rsidP="003A1B70">
            <w:pPr>
              <w:jc w:val="both"/>
              <w:rPr>
                <w:rFonts w:ascii="Times New Roman" w:hAnsi="Times New Roman" w:cs="Times New Roman"/>
                <w:sz w:val="20"/>
                <w:szCs w:val="20"/>
              </w:rPr>
            </w:pPr>
            <w:r>
              <w:rPr>
                <w:rFonts w:ascii="Times New Roman" w:hAnsi="Times New Roman" w:cs="Times New Roman"/>
                <w:sz w:val="20"/>
                <w:szCs w:val="20"/>
              </w:rPr>
              <w:t xml:space="preserve">- </w:t>
            </w:r>
            <w:r w:rsidR="008F3004" w:rsidRPr="00340E60">
              <w:rPr>
                <w:rFonts w:ascii="Times New Roman" w:hAnsi="Times New Roman" w:cs="Times New Roman"/>
                <w:sz w:val="20"/>
                <w:szCs w:val="20"/>
              </w:rPr>
              <w:t xml:space="preserve">теоретические сведения по </w:t>
            </w:r>
            <w:r w:rsidR="008F3004">
              <w:rPr>
                <w:rFonts w:ascii="Times New Roman" w:hAnsi="Times New Roman" w:cs="Times New Roman"/>
                <w:sz w:val="20"/>
                <w:szCs w:val="20"/>
              </w:rPr>
              <w:t xml:space="preserve">стратегиям управления логистическими </w:t>
            </w:r>
            <w:r w:rsidR="008F3004" w:rsidRPr="00340E60">
              <w:rPr>
                <w:rFonts w:ascii="Times New Roman" w:hAnsi="Times New Roman" w:cs="Times New Roman"/>
                <w:sz w:val="20"/>
                <w:szCs w:val="20"/>
              </w:rPr>
              <w:t>рискам</w:t>
            </w:r>
            <w:r w:rsidR="008F3004">
              <w:rPr>
                <w:rFonts w:ascii="Times New Roman" w:hAnsi="Times New Roman" w:cs="Times New Roman"/>
                <w:sz w:val="20"/>
                <w:szCs w:val="20"/>
              </w:rPr>
              <w:t>и</w:t>
            </w:r>
          </w:p>
        </w:tc>
        <w:tc>
          <w:tcPr>
            <w:tcW w:w="2333" w:type="dxa"/>
            <w:tcBorders>
              <w:top w:val="single" w:sz="4" w:space="0" w:color="auto"/>
              <w:bottom w:val="single" w:sz="4" w:space="0" w:color="auto"/>
            </w:tcBorders>
          </w:tcPr>
          <w:p w:rsidR="009C272B" w:rsidRPr="001731BA" w:rsidRDefault="009C272B" w:rsidP="009C272B">
            <w:pPr>
              <w:jc w:val="both"/>
              <w:rPr>
                <w:rFonts w:ascii="Times New Roman" w:hAnsi="Times New Roman" w:cs="Times New Roman"/>
                <w:sz w:val="20"/>
                <w:szCs w:val="20"/>
              </w:rPr>
            </w:pPr>
            <w:r>
              <w:rPr>
                <w:rFonts w:ascii="Times New Roman" w:hAnsi="Times New Roman" w:cs="Times New Roman"/>
                <w:sz w:val="20"/>
                <w:szCs w:val="20"/>
              </w:rPr>
              <w:t>Вопросы  (№ 1- №1</w:t>
            </w:r>
            <w:r w:rsidR="00002B5B">
              <w:rPr>
                <w:rFonts w:ascii="Times New Roman" w:hAnsi="Times New Roman" w:cs="Times New Roman"/>
                <w:sz w:val="20"/>
                <w:szCs w:val="20"/>
              </w:rPr>
              <w:t>6</w:t>
            </w:r>
            <w:r w:rsidRPr="001731BA">
              <w:rPr>
                <w:rFonts w:ascii="Times New Roman" w:hAnsi="Times New Roman" w:cs="Times New Roman"/>
                <w:sz w:val="20"/>
                <w:szCs w:val="20"/>
              </w:rPr>
              <w:t>)</w:t>
            </w:r>
          </w:p>
          <w:p w:rsidR="00863608" w:rsidRPr="001731BA" w:rsidRDefault="00863608" w:rsidP="00953080">
            <w:pPr>
              <w:jc w:val="both"/>
              <w:rPr>
                <w:rFonts w:ascii="Times New Roman" w:hAnsi="Times New Roman" w:cs="Times New Roman"/>
                <w:sz w:val="20"/>
                <w:szCs w:val="20"/>
              </w:rPr>
            </w:pPr>
          </w:p>
        </w:tc>
      </w:tr>
      <w:tr w:rsidR="009C272B" w:rsidRPr="00455CFD" w:rsidTr="009C272B">
        <w:trPr>
          <w:trHeight w:val="110"/>
        </w:trPr>
        <w:tc>
          <w:tcPr>
            <w:tcW w:w="3253" w:type="dxa"/>
            <w:vMerge/>
            <w:tcBorders>
              <w:top w:val="single" w:sz="4" w:space="0" w:color="auto"/>
            </w:tcBorders>
          </w:tcPr>
          <w:p w:rsidR="009C272B" w:rsidRPr="001731BA" w:rsidRDefault="009C272B" w:rsidP="0084091B">
            <w:pPr>
              <w:jc w:val="both"/>
              <w:rPr>
                <w:rFonts w:ascii="Times New Roman" w:hAnsi="Times New Roman" w:cs="Times New Roman"/>
                <w:color w:val="FF0000"/>
                <w:sz w:val="20"/>
                <w:szCs w:val="20"/>
              </w:rPr>
            </w:pPr>
          </w:p>
        </w:tc>
        <w:tc>
          <w:tcPr>
            <w:tcW w:w="4159" w:type="dxa"/>
            <w:tcBorders>
              <w:top w:val="single" w:sz="4" w:space="0" w:color="auto"/>
              <w:bottom w:val="single" w:sz="4" w:space="0" w:color="auto"/>
            </w:tcBorders>
          </w:tcPr>
          <w:p w:rsidR="009C272B" w:rsidRPr="00340E60" w:rsidRDefault="009C272B" w:rsidP="008F3004">
            <w:pPr>
              <w:jc w:val="both"/>
              <w:rPr>
                <w:rFonts w:ascii="Times New Roman" w:eastAsia="Times New Roman" w:hAnsi="Times New Roman" w:cs="Times New Roman"/>
                <w:bCs/>
                <w:iCs/>
                <w:sz w:val="20"/>
                <w:szCs w:val="20"/>
              </w:rPr>
            </w:pPr>
            <w:r w:rsidRPr="00340E60">
              <w:rPr>
                <w:rFonts w:ascii="Times New Roman" w:eastAsia="Times New Roman" w:hAnsi="Times New Roman" w:cs="Times New Roman"/>
                <w:bCs/>
                <w:iCs/>
                <w:sz w:val="20"/>
                <w:szCs w:val="20"/>
              </w:rPr>
              <w:t>Обучающийся умеет:</w:t>
            </w:r>
          </w:p>
          <w:p w:rsidR="009C272B" w:rsidRDefault="00A02F73" w:rsidP="008F3004">
            <w:pPr>
              <w:jc w:val="both"/>
              <w:rPr>
                <w:rFonts w:ascii="Times New Roman" w:hAnsi="Times New Roman" w:cs="Times New Roman"/>
                <w:sz w:val="20"/>
                <w:szCs w:val="20"/>
              </w:rPr>
            </w:pPr>
            <w:r>
              <w:rPr>
                <w:rFonts w:ascii="Times New Roman" w:hAnsi="Times New Roman" w:cs="Times New Roman"/>
                <w:sz w:val="20"/>
                <w:szCs w:val="20"/>
              </w:rPr>
              <w:t xml:space="preserve">- </w:t>
            </w:r>
            <w:r w:rsidR="009C272B" w:rsidRPr="00340E60">
              <w:rPr>
                <w:rFonts w:ascii="Times New Roman" w:hAnsi="Times New Roman" w:cs="Times New Roman"/>
                <w:sz w:val="20"/>
                <w:szCs w:val="20"/>
              </w:rPr>
              <w:t>использовать</w:t>
            </w:r>
            <w:r w:rsidR="009C272B">
              <w:rPr>
                <w:rFonts w:ascii="Times New Roman" w:hAnsi="Times New Roman" w:cs="Times New Roman"/>
                <w:sz w:val="20"/>
                <w:szCs w:val="20"/>
              </w:rPr>
              <w:t xml:space="preserve"> теоретическую информацию </w:t>
            </w:r>
            <w:r w:rsidR="009C272B" w:rsidRPr="00340E60">
              <w:rPr>
                <w:rFonts w:ascii="Times New Roman" w:hAnsi="Times New Roman" w:cs="Times New Roman"/>
                <w:sz w:val="20"/>
                <w:szCs w:val="20"/>
              </w:rPr>
              <w:t xml:space="preserve">по </w:t>
            </w:r>
            <w:r w:rsidR="009C272B">
              <w:rPr>
                <w:rFonts w:ascii="Times New Roman" w:hAnsi="Times New Roman" w:cs="Times New Roman"/>
                <w:sz w:val="20"/>
                <w:szCs w:val="20"/>
              </w:rPr>
              <w:t xml:space="preserve">стратегиям управления логистическими </w:t>
            </w:r>
            <w:r w:rsidR="009C272B" w:rsidRPr="00340E60">
              <w:rPr>
                <w:rFonts w:ascii="Times New Roman" w:hAnsi="Times New Roman" w:cs="Times New Roman"/>
                <w:sz w:val="20"/>
                <w:szCs w:val="20"/>
              </w:rPr>
              <w:t>рискам</w:t>
            </w:r>
            <w:r w:rsidR="009C272B">
              <w:rPr>
                <w:rFonts w:ascii="Times New Roman" w:hAnsi="Times New Roman" w:cs="Times New Roman"/>
                <w:sz w:val="20"/>
                <w:szCs w:val="20"/>
              </w:rPr>
              <w:t>и</w:t>
            </w:r>
          </w:p>
          <w:p w:rsidR="00A02F73" w:rsidRPr="00340E60" w:rsidRDefault="00A02F73" w:rsidP="000472AF">
            <w:pPr>
              <w:jc w:val="both"/>
              <w:rPr>
                <w:rFonts w:ascii="Times New Roman" w:eastAsia="Times New Roman" w:hAnsi="Times New Roman" w:cs="Times New Roman"/>
                <w:bCs/>
                <w:iCs/>
                <w:sz w:val="20"/>
                <w:szCs w:val="20"/>
              </w:rPr>
            </w:pPr>
            <w:r w:rsidRPr="00340E60">
              <w:rPr>
                <w:rFonts w:ascii="Times New Roman" w:hAnsi="Times New Roman" w:cs="Times New Roman"/>
                <w:sz w:val="20"/>
                <w:szCs w:val="20"/>
              </w:rPr>
              <w:t xml:space="preserve">- учитывать особенности управления логистических </w:t>
            </w:r>
            <w:r w:rsidR="000472AF">
              <w:rPr>
                <w:rFonts w:ascii="Times New Roman" w:hAnsi="Times New Roman" w:cs="Times New Roman"/>
                <w:sz w:val="20"/>
                <w:szCs w:val="20"/>
              </w:rPr>
              <w:t>рисков</w:t>
            </w:r>
          </w:p>
        </w:tc>
        <w:tc>
          <w:tcPr>
            <w:tcW w:w="2333" w:type="dxa"/>
            <w:tcBorders>
              <w:top w:val="single" w:sz="4" w:space="0" w:color="auto"/>
              <w:bottom w:val="single" w:sz="4" w:space="0" w:color="auto"/>
            </w:tcBorders>
          </w:tcPr>
          <w:p w:rsidR="009C272B" w:rsidRPr="001731BA" w:rsidRDefault="009C272B" w:rsidP="009C272B">
            <w:pPr>
              <w:jc w:val="both"/>
              <w:rPr>
                <w:rFonts w:ascii="Times New Roman" w:hAnsi="Times New Roman" w:cs="Times New Roman"/>
                <w:sz w:val="20"/>
                <w:szCs w:val="20"/>
              </w:rPr>
            </w:pPr>
            <w:r w:rsidRPr="001731BA">
              <w:rPr>
                <w:rFonts w:ascii="Times New Roman" w:hAnsi="Times New Roman" w:cs="Times New Roman"/>
                <w:sz w:val="20"/>
                <w:szCs w:val="20"/>
              </w:rPr>
              <w:t>Задания  (№1 - №2)</w:t>
            </w:r>
          </w:p>
          <w:p w:rsidR="009C272B" w:rsidRPr="001731BA" w:rsidRDefault="009C272B" w:rsidP="009C272B">
            <w:pPr>
              <w:jc w:val="both"/>
              <w:rPr>
                <w:rFonts w:ascii="Times New Roman" w:hAnsi="Times New Roman" w:cs="Times New Roman"/>
                <w:sz w:val="20"/>
                <w:szCs w:val="20"/>
              </w:rPr>
            </w:pPr>
          </w:p>
        </w:tc>
      </w:tr>
      <w:tr w:rsidR="009C272B" w:rsidRPr="00455CFD" w:rsidTr="009C272B">
        <w:trPr>
          <w:trHeight w:val="120"/>
        </w:trPr>
        <w:tc>
          <w:tcPr>
            <w:tcW w:w="3253" w:type="dxa"/>
            <w:vMerge/>
          </w:tcPr>
          <w:p w:rsidR="009C272B" w:rsidRPr="001731BA" w:rsidRDefault="009C272B" w:rsidP="0084091B">
            <w:pPr>
              <w:jc w:val="both"/>
              <w:rPr>
                <w:rFonts w:ascii="Times New Roman" w:hAnsi="Times New Roman" w:cs="Times New Roman"/>
                <w:color w:val="FF0000"/>
                <w:sz w:val="20"/>
                <w:szCs w:val="20"/>
              </w:rPr>
            </w:pPr>
          </w:p>
        </w:tc>
        <w:tc>
          <w:tcPr>
            <w:tcW w:w="4159" w:type="dxa"/>
            <w:tcBorders>
              <w:top w:val="single" w:sz="4" w:space="0" w:color="auto"/>
            </w:tcBorders>
          </w:tcPr>
          <w:p w:rsidR="009C272B" w:rsidRPr="00340E60" w:rsidRDefault="009C272B" w:rsidP="00FE5097">
            <w:pPr>
              <w:jc w:val="both"/>
              <w:rPr>
                <w:rFonts w:ascii="Times New Roman" w:eastAsia="Times New Roman" w:hAnsi="Times New Roman" w:cs="Times New Roman"/>
                <w:iCs/>
                <w:kern w:val="24"/>
                <w:sz w:val="20"/>
                <w:szCs w:val="20"/>
              </w:rPr>
            </w:pPr>
            <w:r w:rsidRPr="00340E60">
              <w:rPr>
                <w:rFonts w:ascii="Times New Roman" w:eastAsia="Times New Roman" w:hAnsi="Times New Roman" w:cs="Times New Roman"/>
                <w:bCs/>
                <w:iCs/>
                <w:sz w:val="20"/>
                <w:szCs w:val="20"/>
              </w:rPr>
              <w:t>Обучающийся владеет</w:t>
            </w:r>
            <w:r w:rsidRPr="00340E60">
              <w:rPr>
                <w:rFonts w:ascii="Times New Roman" w:eastAsia="Times New Roman" w:hAnsi="Times New Roman" w:cs="Times New Roman"/>
                <w:iCs/>
                <w:kern w:val="24"/>
                <w:sz w:val="20"/>
                <w:szCs w:val="20"/>
              </w:rPr>
              <w:t>:</w:t>
            </w:r>
          </w:p>
          <w:p w:rsidR="009C272B" w:rsidRDefault="00C720A2" w:rsidP="00FE5097">
            <w:pPr>
              <w:jc w:val="both"/>
              <w:rPr>
                <w:rFonts w:ascii="Times New Roman" w:hAnsi="Times New Roman" w:cs="Times New Roman"/>
                <w:sz w:val="20"/>
                <w:szCs w:val="20"/>
              </w:rPr>
            </w:pPr>
            <w:r>
              <w:rPr>
                <w:rFonts w:ascii="Times New Roman" w:hAnsi="Times New Roman" w:cs="Times New Roman"/>
                <w:sz w:val="20"/>
                <w:szCs w:val="20"/>
              </w:rPr>
              <w:t xml:space="preserve">- </w:t>
            </w:r>
            <w:r w:rsidR="009C272B">
              <w:rPr>
                <w:rFonts w:ascii="Times New Roman" w:hAnsi="Times New Roman" w:cs="Times New Roman"/>
                <w:sz w:val="20"/>
                <w:szCs w:val="20"/>
              </w:rPr>
              <w:t xml:space="preserve">навыком </w:t>
            </w:r>
            <w:r w:rsidR="009C272B" w:rsidRPr="00340E60">
              <w:rPr>
                <w:rFonts w:ascii="Times New Roman" w:hAnsi="Times New Roman" w:cs="Times New Roman"/>
                <w:sz w:val="20"/>
                <w:szCs w:val="20"/>
              </w:rPr>
              <w:t>использования</w:t>
            </w:r>
            <w:r w:rsidR="009C272B">
              <w:rPr>
                <w:rFonts w:ascii="Times New Roman" w:hAnsi="Times New Roman" w:cs="Times New Roman"/>
                <w:sz w:val="20"/>
                <w:szCs w:val="20"/>
              </w:rPr>
              <w:t xml:space="preserve"> теоретической информации </w:t>
            </w:r>
            <w:r w:rsidR="009C272B" w:rsidRPr="00340E60">
              <w:rPr>
                <w:rFonts w:ascii="Times New Roman" w:hAnsi="Times New Roman" w:cs="Times New Roman"/>
                <w:sz w:val="20"/>
                <w:szCs w:val="20"/>
              </w:rPr>
              <w:t xml:space="preserve">по </w:t>
            </w:r>
            <w:r w:rsidR="009C272B">
              <w:rPr>
                <w:rFonts w:ascii="Times New Roman" w:hAnsi="Times New Roman" w:cs="Times New Roman"/>
                <w:sz w:val="20"/>
                <w:szCs w:val="20"/>
              </w:rPr>
              <w:t xml:space="preserve">стратегиям управления логистическими </w:t>
            </w:r>
            <w:r w:rsidR="009C272B" w:rsidRPr="00340E60">
              <w:rPr>
                <w:rFonts w:ascii="Times New Roman" w:hAnsi="Times New Roman" w:cs="Times New Roman"/>
                <w:sz w:val="20"/>
                <w:szCs w:val="20"/>
              </w:rPr>
              <w:t>рискам</w:t>
            </w:r>
            <w:r w:rsidR="009C272B">
              <w:rPr>
                <w:rFonts w:ascii="Times New Roman" w:hAnsi="Times New Roman" w:cs="Times New Roman"/>
                <w:sz w:val="20"/>
                <w:szCs w:val="20"/>
              </w:rPr>
              <w:t>и</w:t>
            </w:r>
          </w:p>
          <w:p w:rsidR="00A02F73" w:rsidRPr="00340E60" w:rsidRDefault="00A02F73" w:rsidP="000472AF">
            <w:pPr>
              <w:jc w:val="both"/>
              <w:rPr>
                <w:rFonts w:ascii="Times New Roman" w:eastAsia="Times New Roman" w:hAnsi="Times New Roman" w:cs="Times New Roman"/>
                <w:bCs/>
                <w:iCs/>
                <w:sz w:val="20"/>
                <w:szCs w:val="20"/>
              </w:rPr>
            </w:pPr>
            <w:r w:rsidRPr="00340E60">
              <w:rPr>
                <w:rFonts w:ascii="Times New Roman" w:hAnsi="Times New Roman" w:cs="Times New Roman"/>
                <w:sz w:val="20"/>
                <w:szCs w:val="20"/>
              </w:rPr>
              <w:t xml:space="preserve">- </w:t>
            </w:r>
            <w:r>
              <w:rPr>
                <w:rFonts w:ascii="Times New Roman" w:hAnsi="Times New Roman" w:cs="Times New Roman"/>
                <w:sz w:val="20"/>
                <w:szCs w:val="20"/>
              </w:rPr>
              <w:t>навыком</w:t>
            </w:r>
            <w:r w:rsidRPr="00340E60">
              <w:rPr>
                <w:rFonts w:ascii="Times New Roman" w:hAnsi="Times New Roman" w:cs="Times New Roman"/>
                <w:sz w:val="20"/>
                <w:szCs w:val="20"/>
              </w:rPr>
              <w:t xml:space="preserve"> интеграции особенностей управления логистических </w:t>
            </w:r>
            <w:r w:rsidR="000472AF">
              <w:rPr>
                <w:rFonts w:ascii="Times New Roman" w:hAnsi="Times New Roman" w:cs="Times New Roman"/>
                <w:sz w:val="20"/>
                <w:szCs w:val="20"/>
              </w:rPr>
              <w:t>рисками</w:t>
            </w:r>
          </w:p>
        </w:tc>
        <w:tc>
          <w:tcPr>
            <w:tcW w:w="2333" w:type="dxa"/>
            <w:tcBorders>
              <w:top w:val="single" w:sz="4" w:space="0" w:color="auto"/>
            </w:tcBorders>
          </w:tcPr>
          <w:p w:rsidR="009C272B" w:rsidRPr="001731BA" w:rsidRDefault="009C272B" w:rsidP="009C272B">
            <w:pPr>
              <w:jc w:val="both"/>
              <w:rPr>
                <w:rFonts w:ascii="Times New Roman" w:hAnsi="Times New Roman" w:cs="Times New Roman"/>
                <w:sz w:val="20"/>
                <w:szCs w:val="20"/>
              </w:rPr>
            </w:pPr>
            <w:r w:rsidRPr="001731BA">
              <w:rPr>
                <w:rFonts w:ascii="Times New Roman" w:hAnsi="Times New Roman" w:cs="Times New Roman"/>
                <w:sz w:val="20"/>
                <w:szCs w:val="20"/>
              </w:rPr>
              <w:t>Задания  (№1 - №2)</w:t>
            </w:r>
          </w:p>
          <w:p w:rsidR="009C272B" w:rsidRPr="001731BA" w:rsidRDefault="009C272B" w:rsidP="009C272B">
            <w:pPr>
              <w:jc w:val="both"/>
              <w:rPr>
                <w:rFonts w:ascii="Times New Roman" w:hAnsi="Times New Roman" w:cs="Times New Roman"/>
                <w:sz w:val="20"/>
                <w:szCs w:val="20"/>
              </w:rPr>
            </w:pPr>
          </w:p>
        </w:tc>
      </w:tr>
    </w:tbl>
    <w:p w:rsidR="00753D43" w:rsidRPr="007419C7" w:rsidRDefault="00CB6C8D" w:rsidP="00CB6C8D">
      <w:pPr>
        <w:spacing w:after="0" w:line="240" w:lineRule="auto"/>
        <w:jc w:val="both"/>
        <w:rPr>
          <w:rFonts w:ascii="Times New Roman" w:eastAsia="Times New Roman" w:hAnsi="Times New Roman"/>
          <w:sz w:val="24"/>
          <w:szCs w:val="24"/>
        </w:rPr>
      </w:pPr>
      <w:r>
        <w:rPr>
          <w:rFonts w:ascii="Times New Roman" w:eastAsia="Times New Roman" w:hAnsi="Times New Roman"/>
          <w:sz w:val="16"/>
          <w:szCs w:val="16"/>
        </w:rPr>
        <w:t xml:space="preserve">                </w:t>
      </w:r>
      <w:r w:rsidR="00753D43"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753D43" w:rsidRPr="007419C7" w:rsidRDefault="00753D43" w:rsidP="00753D43">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753D43" w:rsidRDefault="00753D43" w:rsidP="00753D43">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CB6C8D">
        <w:rPr>
          <w:rFonts w:ascii="Times New Roman" w:eastAsia="Times New Roman" w:hAnsi="Times New Roman"/>
          <w:sz w:val="24"/>
          <w:szCs w:val="24"/>
        </w:rPr>
        <w:t>университета.</w:t>
      </w:r>
    </w:p>
    <w:p w:rsidR="00CB6C8D" w:rsidRPr="00CB6C8D" w:rsidRDefault="00CB6C8D" w:rsidP="00CB6C8D">
      <w:pPr>
        <w:spacing w:after="0" w:line="240" w:lineRule="auto"/>
        <w:ind w:firstLine="709"/>
        <w:jc w:val="both"/>
        <w:rPr>
          <w:rFonts w:ascii="Times New Roman" w:eastAsia="Times New Roman" w:hAnsi="Times New Roman"/>
          <w:sz w:val="24"/>
          <w:szCs w:val="24"/>
        </w:rPr>
      </w:pPr>
      <w:r w:rsidRPr="00CB6C8D">
        <w:rPr>
          <w:rFonts w:ascii="Times New Roman" w:eastAsia="Times New Roman" w:hAnsi="Times New Roman"/>
          <w:sz w:val="24"/>
          <w:szCs w:val="24"/>
        </w:rPr>
        <w:t>Промежуточная аттестация (зачет с оценкой) проводится в одной из следующих форм:</w:t>
      </w:r>
    </w:p>
    <w:p w:rsidR="00CB6C8D" w:rsidRPr="00CB6C8D" w:rsidRDefault="00CB6C8D" w:rsidP="00CB6C8D">
      <w:pPr>
        <w:spacing w:after="0" w:line="240" w:lineRule="auto"/>
        <w:ind w:firstLine="709"/>
        <w:jc w:val="both"/>
        <w:rPr>
          <w:rFonts w:ascii="Times New Roman" w:eastAsia="Times New Roman" w:hAnsi="Times New Roman"/>
          <w:sz w:val="24"/>
          <w:szCs w:val="24"/>
        </w:rPr>
      </w:pPr>
      <w:r w:rsidRPr="00CB6C8D">
        <w:rPr>
          <w:rFonts w:ascii="Times New Roman" w:eastAsia="Times New Roman" w:hAnsi="Times New Roman"/>
          <w:sz w:val="24"/>
          <w:szCs w:val="24"/>
        </w:rPr>
        <w:t>1) ответ на билет, состоящий из теоретических вопросов и практических заданий;</w:t>
      </w:r>
    </w:p>
    <w:p w:rsidR="00CB6C8D" w:rsidRDefault="00CB6C8D" w:rsidP="00CB6C8D">
      <w:pPr>
        <w:spacing w:after="0" w:line="240" w:lineRule="auto"/>
        <w:ind w:firstLine="709"/>
        <w:jc w:val="both"/>
        <w:rPr>
          <w:rFonts w:ascii="Times New Roman" w:eastAsia="Times New Roman" w:hAnsi="Times New Roman"/>
          <w:sz w:val="24"/>
          <w:szCs w:val="24"/>
        </w:rPr>
      </w:pPr>
      <w:r w:rsidRPr="00CB6C8D">
        <w:rPr>
          <w:rFonts w:ascii="Times New Roman" w:eastAsia="Times New Roman" w:hAnsi="Times New Roman"/>
          <w:sz w:val="24"/>
          <w:szCs w:val="24"/>
        </w:rPr>
        <w:t>2) выполнение заданий в ЭИОС университета.</w:t>
      </w:r>
    </w:p>
    <w:p w:rsidR="00B64090" w:rsidRPr="009E1016" w:rsidRDefault="00B64090" w:rsidP="0021781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f2"/>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B64090" w:rsidRPr="0021781D" w:rsidRDefault="00B64090" w:rsidP="0021781D">
      <w:pPr>
        <w:spacing w:after="0" w:line="240" w:lineRule="auto"/>
        <w:ind w:firstLine="709"/>
        <w:jc w:val="both"/>
        <w:rPr>
          <w:rFonts w:ascii="Times New Roman" w:eastAsia="Times New Roman" w:hAnsi="Times New Roman"/>
          <w:b/>
          <w:bCs/>
          <w:i/>
          <w:iCs/>
          <w:sz w:val="16"/>
          <w:szCs w:val="16"/>
          <w:highlight w:val="yellow"/>
        </w:rPr>
      </w:pPr>
    </w:p>
    <w:p w:rsidR="00B64090" w:rsidRPr="009E1016" w:rsidRDefault="00B64090" w:rsidP="0021781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r w:rsidRPr="003822CE">
        <w:rPr>
          <w:rFonts w:ascii="Times New Roman" w:eastAsia="Times New Roman" w:hAnsi="Times New Roman"/>
          <w:b/>
          <w:bCs/>
          <w:iCs/>
          <w:sz w:val="24"/>
          <w:szCs w:val="24"/>
        </w:rPr>
        <w:t>знаниевого</w:t>
      </w:r>
      <w:r w:rsidRPr="009E1016">
        <w:rPr>
          <w:rFonts w:ascii="Times New Roman" w:eastAsia="Times New Roman" w:hAnsi="Times New Roman"/>
          <w:b/>
          <w:bCs/>
          <w:iCs/>
          <w:sz w:val="24"/>
          <w:szCs w:val="24"/>
        </w:rPr>
        <w:t xml:space="preserve"> образовательного результата</w:t>
      </w:r>
    </w:p>
    <w:p w:rsidR="00677AB5" w:rsidRPr="0021781D" w:rsidRDefault="00677AB5" w:rsidP="0021781D">
      <w:pPr>
        <w:spacing w:after="0" w:line="240" w:lineRule="auto"/>
        <w:jc w:val="both"/>
        <w:rPr>
          <w:rFonts w:ascii="Times New Roman" w:hAnsi="Times New Roman" w:cs="Times New Roman"/>
          <w:b/>
          <w:sz w:val="16"/>
          <w:szCs w:val="16"/>
        </w:rPr>
      </w:pPr>
    </w:p>
    <w:p w:rsidR="00B64090" w:rsidRDefault="00B64090" w:rsidP="0021781D">
      <w:pPr>
        <w:spacing w:after="0" w:line="240" w:lineRule="auto"/>
        <w:rPr>
          <w:rFonts w:ascii="Times New Roman" w:eastAsia="Times New Roman" w:hAnsi="Times New Roman"/>
          <w:bCs/>
          <w:iCs/>
          <w:sz w:val="24"/>
          <w:szCs w:val="24"/>
        </w:rPr>
      </w:pPr>
      <w:r w:rsidRPr="009E1016">
        <w:rPr>
          <w:rFonts w:ascii="Times New Roman" w:eastAsia="Times New Roman" w:hAnsi="Times New Roman"/>
          <w:bCs/>
          <w:iCs/>
          <w:sz w:val="24"/>
          <w:szCs w:val="24"/>
        </w:rPr>
        <w:t>Проверяемый образовательный результат</w:t>
      </w:r>
      <w:r>
        <w:rPr>
          <w:rFonts w:ascii="Times New Roman" w:eastAsia="Times New Roman" w:hAnsi="Times New Roman"/>
          <w:bCs/>
          <w:iCs/>
          <w:sz w:val="24"/>
          <w:szCs w:val="24"/>
        </w:rPr>
        <w:t>:</w:t>
      </w:r>
    </w:p>
    <w:tbl>
      <w:tblPr>
        <w:tblStyle w:val="a3"/>
        <w:tblpPr w:leftFromText="180" w:rightFromText="180" w:vertAnchor="text" w:horzAnchor="margin" w:tblpY="173"/>
        <w:tblW w:w="0" w:type="auto"/>
        <w:tblLook w:val="04A0" w:firstRow="1" w:lastRow="0" w:firstColumn="1" w:lastColumn="0" w:noHBand="0" w:noVBand="1"/>
      </w:tblPr>
      <w:tblGrid>
        <w:gridCol w:w="2920"/>
        <w:gridCol w:w="7217"/>
      </w:tblGrid>
      <w:tr w:rsidR="00187FBE" w:rsidRPr="006459F1" w:rsidTr="00187FBE">
        <w:tc>
          <w:tcPr>
            <w:tcW w:w="2920" w:type="dxa"/>
          </w:tcPr>
          <w:p w:rsidR="00187FBE" w:rsidRPr="006459F1" w:rsidRDefault="00187FBE" w:rsidP="00187FBE">
            <w:pPr>
              <w:jc w:val="center"/>
              <w:rPr>
                <w:rFonts w:ascii="Times New Roman" w:eastAsia="Times New Roman" w:hAnsi="Times New Roman"/>
                <w:bCs/>
                <w:sz w:val="20"/>
                <w:szCs w:val="20"/>
              </w:rPr>
            </w:pPr>
            <w:r w:rsidRPr="0013475A">
              <w:rPr>
                <w:rFonts w:ascii="Times New Roman" w:hAnsi="Times New Roman" w:cs="Times New Roman"/>
                <w:sz w:val="20"/>
                <w:szCs w:val="20"/>
              </w:rPr>
              <w:t>Код индикатора достижения компетенции</w:t>
            </w:r>
          </w:p>
        </w:tc>
        <w:tc>
          <w:tcPr>
            <w:tcW w:w="7217" w:type="dxa"/>
          </w:tcPr>
          <w:p w:rsidR="00187FBE" w:rsidRPr="006459F1" w:rsidRDefault="00187FBE" w:rsidP="00187FBE">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87FBE" w:rsidRPr="006459F1" w:rsidTr="00187FBE">
        <w:tc>
          <w:tcPr>
            <w:tcW w:w="2920" w:type="dxa"/>
          </w:tcPr>
          <w:p w:rsidR="00187FBE" w:rsidRPr="005D5AD7" w:rsidRDefault="005D5AD7" w:rsidP="0084091B">
            <w:pPr>
              <w:jc w:val="both"/>
              <w:rPr>
                <w:rFonts w:ascii="Times New Roman" w:hAnsi="Times New Roman" w:cs="Times New Roman"/>
                <w:color w:val="00B050"/>
                <w:sz w:val="20"/>
                <w:szCs w:val="20"/>
                <w:highlight w:val="cyan"/>
              </w:rPr>
            </w:pPr>
            <w:r w:rsidRPr="005D5AD7">
              <w:rPr>
                <w:rFonts w:ascii="Times New Roman" w:hAnsi="Times New Roman" w:cs="Times New Roman"/>
                <w:sz w:val="20"/>
                <w:szCs w:val="20"/>
                <w:shd w:val="clear" w:color="auto" w:fill="FFFFFF"/>
              </w:rPr>
              <w:t>ПК-5.1: Выявляет логистические риски и оценивает вероятности его реализации и масштаба последствий</w:t>
            </w:r>
          </w:p>
        </w:tc>
        <w:tc>
          <w:tcPr>
            <w:tcW w:w="7217" w:type="dxa"/>
          </w:tcPr>
          <w:p w:rsidR="00187FBE" w:rsidRPr="002F3B95" w:rsidRDefault="00187FBE" w:rsidP="002F3B95">
            <w:pPr>
              <w:jc w:val="both"/>
              <w:rPr>
                <w:rFonts w:ascii="Times New Roman" w:eastAsia="Times New Roman" w:hAnsi="Times New Roman" w:cs="Times New Roman"/>
                <w:kern w:val="24"/>
                <w:sz w:val="20"/>
                <w:szCs w:val="20"/>
              </w:rPr>
            </w:pPr>
            <w:r w:rsidRPr="002F3B95">
              <w:rPr>
                <w:rFonts w:ascii="Times New Roman" w:eastAsia="Times New Roman" w:hAnsi="Times New Roman" w:cs="Times New Roman"/>
                <w:bCs/>
                <w:iCs/>
                <w:sz w:val="20"/>
                <w:szCs w:val="20"/>
              </w:rPr>
              <w:t>Обучающийся знает:</w:t>
            </w:r>
          </w:p>
          <w:p w:rsidR="00E32639" w:rsidRPr="00E32639" w:rsidRDefault="00E32639" w:rsidP="00E32639">
            <w:pPr>
              <w:pStyle w:val="a4"/>
              <w:numPr>
                <w:ilvl w:val="0"/>
                <w:numId w:val="29"/>
              </w:numPr>
              <w:tabs>
                <w:tab w:val="left" w:pos="199"/>
              </w:tabs>
              <w:ind w:left="0" w:firstLine="0"/>
              <w:jc w:val="both"/>
              <w:rPr>
                <w:rFonts w:ascii="Times New Roman" w:eastAsia="Times New Roman" w:hAnsi="Times New Roman"/>
                <w:bCs/>
                <w:iCs/>
                <w:sz w:val="20"/>
                <w:szCs w:val="20"/>
              </w:rPr>
            </w:pPr>
            <w:r w:rsidRPr="00E32639">
              <w:rPr>
                <w:rFonts w:ascii="Times New Roman" w:hAnsi="Times New Roman" w:cs="Times New Roman"/>
                <w:sz w:val="20"/>
                <w:szCs w:val="20"/>
              </w:rPr>
              <w:t>теоретические сведения по логистическим рискам</w:t>
            </w:r>
          </w:p>
          <w:p w:rsidR="00E32639" w:rsidRPr="0038003E" w:rsidRDefault="00E32639" w:rsidP="00E32639">
            <w:pPr>
              <w:pStyle w:val="a4"/>
              <w:numPr>
                <w:ilvl w:val="0"/>
                <w:numId w:val="29"/>
              </w:numPr>
              <w:tabs>
                <w:tab w:val="left" w:pos="199"/>
              </w:tabs>
              <w:ind w:left="0" w:firstLine="0"/>
              <w:jc w:val="both"/>
              <w:rPr>
                <w:rFonts w:ascii="Times New Roman" w:eastAsia="Times New Roman" w:hAnsi="Times New Roman"/>
                <w:bCs/>
                <w:iCs/>
                <w:sz w:val="20"/>
                <w:szCs w:val="20"/>
              </w:rPr>
            </w:pPr>
            <w:r w:rsidRPr="00340E60">
              <w:rPr>
                <w:rFonts w:ascii="Times New Roman" w:hAnsi="Times New Roman" w:cs="Times New Roman"/>
                <w:sz w:val="20"/>
                <w:szCs w:val="20"/>
              </w:rPr>
              <w:t>методы выявления и учета логистических</w:t>
            </w:r>
            <w:r>
              <w:rPr>
                <w:rFonts w:ascii="Times New Roman" w:hAnsi="Times New Roman" w:cs="Times New Roman"/>
                <w:sz w:val="20"/>
                <w:szCs w:val="20"/>
              </w:rPr>
              <w:t xml:space="preserve"> рисков</w:t>
            </w:r>
          </w:p>
        </w:tc>
      </w:tr>
      <w:tr w:rsidR="00187FBE" w:rsidRPr="002B6C47" w:rsidTr="00187FBE">
        <w:trPr>
          <w:trHeight w:val="742"/>
        </w:trPr>
        <w:tc>
          <w:tcPr>
            <w:tcW w:w="10137" w:type="dxa"/>
            <w:gridSpan w:val="2"/>
          </w:tcPr>
          <w:p w:rsidR="00187FBE" w:rsidRPr="00352ADA" w:rsidRDefault="00187FBE" w:rsidP="00187FBE">
            <w:pPr>
              <w:jc w:val="both"/>
              <w:rPr>
                <w:rFonts w:ascii="Times New Roman" w:eastAsia="Times New Roman" w:hAnsi="Times New Roman" w:cs="Times New Roman"/>
                <w:b/>
                <w:bCs/>
                <w:i/>
                <w:iCs/>
              </w:rPr>
            </w:pPr>
            <w:r w:rsidRPr="00352ADA">
              <w:rPr>
                <w:rFonts w:ascii="Times New Roman" w:eastAsia="Times New Roman" w:hAnsi="Times New Roman" w:cs="Times New Roman"/>
                <w:b/>
                <w:bCs/>
                <w:i/>
                <w:iCs/>
              </w:rPr>
              <w:t>Примеры вопросов</w:t>
            </w:r>
          </w:p>
          <w:p w:rsidR="00187FBE" w:rsidRPr="00653E2C" w:rsidRDefault="00187FBE" w:rsidP="00187FBE">
            <w:pPr>
              <w:jc w:val="both"/>
              <w:rPr>
                <w:rFonts w:ascii="Times New Roman" w:eastAsia="Times New Roman" w:hAnsi="Times New Roman" w:cs="Times New Roman"/>
                <w:bCs/>
                <w:iCs/>
                <w:sz w:val="12"/>
                <w:szCs w:val="12"/>
              </w:rPr>
            </w:pPr>
          </w:p>
          <w:p w:rsidR="004D328C" w:rsidRPr="000B5163" w:rsidRDefault="004D328C" w:rsidP="004D328C">
            <w:pPr>
              <w:jc w:val="both"/>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1</w:t>
            </w:r>
            <w:r w:rsidRPr="000B5163">
              <w:rPr>
                <w:rFonts w:ascii="Times New Roman" w:eastAsia="Times New Roman" w:hAnsi="Times New Roman" w:cs="Times New Roman"/>
                <w:sz w:val="20"/>
                <w:szCs w:val="20"/>
                <w:u w:val="single"/>
              </w:rPr>
              <w:t xml:space="preserve">. </w:t>
            </w:r>
            <w:r w:rsidRPr="000B5163">
              <w:rPr>
                <w:rFonts w:ascii="Times New Roman" w:hAnsi="Times New Roman" w:cs="Times New Roman"/>
                <w:color w:val="191919"/>
                <w:sz w:val="20"/>
                <w:szCs w:val="20"/>
                <w:u w:val="single"/>
              </w:rPr>
              <w:t>По степени зависимости</w:t>
            </w:r>
            <w:r w:rsidRPr="000B5163">
              <w:rPr>
                <w:rFonts w:ascii="Times New Roman" w:hAnsi="Times New Roman" w:cs="Times New Roman"/>
                <w:color w:val="191919"/>
                <w:sz w:val="20"/>
                <w:szCs w:val="20"/>
                <w:u w:val="single"/>
                <w:shd w:val="clear" w:color="auto" w:fill="FFF4E5"/>
              </w:rPr>
              <w:t xml:space="preserve"> </w:t>
            </w:r>
            <w:r w:rsidRPr="000B5163">
              <w:rPr>
                <w:rFonts w:ascii="Times New Roman" w:hAnsi="Times New Roman" w:cs="Times New Roman"/>
                <w:color w:val="191919"/>
                <w:sz w:val="20"/>
                <w:szCs w:val="20"/>
                <w:u w:val="single"/>
              </w:rPr>
              <w:t>ущерба от исходного события риски можно классифицировать на следующие классы (выбрать один или несколько ответов):</w:t>
            </w:r>
          </w:p>
          <w:p w:rsidR="004D328C" w:rsidRPr="001211C2" w:rsidRDefault="004D328C" w:rsidP="004D328C">
            <w:pPr>
              <w:autoSpaceDE w:val="0"/>
              <w:autoSpaceDN w:val="0"/>
              <w:adjustRightInd w:val="0"/>
              <w:jc w:val="both"/>
              <w:rPr>
                <w:rFonts w:ascii="Times New Roman" w:hAnsi="Times New Roman" w:cs="Times New Roman"/>
                <w:bCs/>
                <w:sz w:val="20"/>
                <w:szCs w:val="20"/>
              </w:rPr>
            </w:pPr>
            <w:r w:rsidRPr="001211C2">
              <w:rPr>
                <w:rFonts w:ascii="Times New Roman" w:hAnsi="Times New Roman" w:cs="Times New Roman"/>
                <w:bCs/>
                <w:sz w:val="20"/>
                <w:szCs w:val="20"/>
              </w:rPr>
              <w:t>а) изолированные</w:t>
            </w:r>
          </w:p>
          <w:p w:rsidR="004D328C" w:rsidRPr="001211C2" w:rsidRDefault="004D328C" w:rsidP="004D328C">
            <w:pPr>
              <w:autoSpaceDE w:val="0"/>
              <w:autoSpaceDN w:val="0"/>
              <w:adjustRightInd w:val="0"/>
              <w:jc w:val="both"/>
              <w:rPr>
                <w:rFonts w:ascii="Times New Roman" w:hAnsi="Times New Roman" w:cs="Times New Roman"/>
                <w:bCs/>
                <w:sz w:val="20"/>
                <w:szCs w:val="20"/>
              </w:rPr>
            </w:pPr>
            <w:r w:rsidRPr="001211C2">
              <w:rPr>
                <w:rFonts w:ascii="Times New Roman" w:hAnsi="Times New Roman" w:cs="Times New Roman"/>
                <w:sz w:val="20"/>
                <w:szCs w:val="20"/>
              </w:rPr>
              <w:t>б) первичные</w:t>
            </w:r>
          </w:p>
          <w:p w:rsidR="004D328C" w:rsidRPr="001211C2" w:rsidRDefault="004D328C" w:rsidP="004D328C">
            <w:pPr>
              <w:autoSpaceDE w:val="0"/>
              <w:autoSpaceDN w:val="0"/>
              <w:adjustRightInd w:val="0"/>
              <w:jc w:val="both"/>
              <w:rPr>
                <w:rFonts w:ascii="Times New Roman" w:hAnsi="Times New Roman" w:cs="Times New Roman"/>
                <w:sz w:val="20"/>
                <w:szCs w:val="20"/>
              </w:rPr>
            </w:pPr>
            <w:r w:rsidRPr="001211C2">
              <w:rPr>
                <w:rFonts w:ascii="Times New Roman" w:hAnsi="Times New Roman" w:cs="Times New Roman"/>
                <w:sz w:val="20"/>
                <w:szCs w:val="20"/>
              </w:rPr>
              <w:t>в) вторичные</w:t>
            </w:r>
          </w:p>
          <w:p w:rsidR="004D328C" w:rsidRPr="001211C2" w:rsidRDefault="004D328C" w:rsidP="004D328C">
            <w:pPr>
              <w:autoSpaceDE w:val="0"/>
              <w:autoSpaceDN w:val="0"/>
              <w:adjustRightInd w:val="0"/>
              <w:jc w:val="both"/>
              <w:rPr>
                <w:rFonts w:ascii="Times New Roman" w:hAnsi="Times New Roman" w:cs="Times New Roman"/>
                <w:sz w:val="20"/>
                <w:szCs w:val="20"/>
              </w:rPr>
            </w:pPr>
            <w:r w:rsidRPr="001211C2">
              <w:rPr>
                <w:rFonts w:ascii="Times New Roman" w:hAnsi="Times New Roman" w:cs="Times New Roman"/>
                <w:sz w:val="20"/>
                <w:szCs w:val="20"/>
              </w:rPr>
              <w:t>г) чистые</w:t>
            </w:r>
          </w:p>
          <w:p w:rsidR="004D328C" w:rsidRDefault="004D328C" w:rsidP="004D328C">
            <w:pPr>
              <w:autoSpaceDE w:val="0"/>
              <w:autoSpaceDN w:val="0"/>
              <w:adjustRightInd w:val="0"/>
              <w:jc w:val="both"/>
              <w:rPr>
                <w:rFonts w:ascii="Times New Roman" w:hAnsi="Times New Roman" w:cs="Times New Roman"/>
                <w:sz w:val="20"/>
                <w:szCs w:val="20"/>
              </w:rPr>
            </w:pPr>
            <w:r w:rsidRPr="001211C2">
              <w:rPr>
                <w:rFonts w:ascii="Times New Roman" w:hAnsi="Times New Roman" w:cs="Times New Roman"/>
                <w:sz w:val="20"/>
                <w:szCs w:val="20"/>
              </w:rPr>
              <w:t>д) цепные</w:t>
            </w:r>
          </w:p>
          <w:p w:rsidR="004D328C" w:rsidRPr="004D328C" w:rsidRDefault="00824B41" w:rsidP="004D328C">
            <w:pPr>
              <w:jc w:val="both"/>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2</w:t>
            </w:r>
            <w:r w:rsidR="004D328C" w:rsidRPr="004D328C">
              <w:rPr>
                <w:rFonts w:ascii="Times New Roman" w:eastAsia="Times New Roman" w:hAnsi="Times New Roman" w:cs="Times New Roman"/>
                <w:sz w:val="20"/>
                <w:szCs w:val="20"/>
                <w:u w:val="single"/>
              </w:rPr>
              <w:t xml:space="preserve">. </w:t>
            </w:r>
            <w:r w:rsidR="004D328C" w:rsidRPr="004D328C">
              <w:rPr>
                <w:rFonts w:ascii="Times New Roman" w:hAnsi="Times New Roman" w:cs="Times New Roman"/>
                <w:color w:val="191919"/>
                <w:sz w:val="20"/>
                <w:szCs w:val="20"/>
                <w:u w:val="single"/>
              </w:rPr>
              <w:t xml:space="preserve"> По специфике исходов риски можно</w:t>
            </w:r>
            <w:r w:rsidR="004D328C" w:rsidRPr="004D328C">
              <w:rPr>
                <w:rFonts w:ascii="Times New Roman" w:hAnsi="Times New Roman" w:cs="Times New Roman"/>
                <w:color w:val="191919"/>
                <w:sz w:val="20"/>
                <w:szCs w:val="20"/>
                <w:u w:val="single"/>
                <w:shd w:val="clear" w:color="auto" w:fill="FFF4E5"/>
              </w:rPr>
              <w:t xml:space="preserve"> </w:t>
            </w:r>
            <w:r w:rsidR="004D328C" w:rsidRPr="004D328C">
              <w:rPr>
                <w:rFonts w:ascii="Times New Roman" w:hAnsi="Times New Roman" w:cs="Times New Roman"/>
                <w:color w:val="191919"/>
                <w:sz w:val="20"/>
                <w:szCs w:val="20"/>
                <w:u w:val="single"/>
              </w:rPr>
              <w:t>классифицировать на следующие классы</w:t>
            </w:r>
            <w:r w:rsidR="00711E6B">
              <w:rPr>
                <w:rFonts w:ascii="Times New Roman" w:hAnsi="Times New Roman" w:cs="Times New Roman"/>
                <w:color w:val="191919"/>
                <w:sz w:val="20"/>
                <w:szCs w:val="20"/>
                <w:u w:val="single"/>
              </w:rPr>
              <w:t>:</w:t>
            </w:r>
          </w:p>
          <w:p w:rsidR="004D328C" w:rsidRPr="00F60655" w:rsidRDefault="004D328C" w:rsidP="004D328C">
            <w:pPr>
              <w:autoSpaceDE w:val="0"/>
              <w:autoSpaceDN w:val="0"/>
              <w:adjustRightInd w:val="0"/>
              <w:jc w:val="both"/>
              <w:rPr>
                <w:rFonts w:ascii="Times New Roman" w:hAnsi="Times New Roman" w:cs="Times New Roman"/>
                <w:bCs/>
                <w:sz w:val="20"/>
                <w:szCs w:val="20"/>
              </w:rPr>
            </w:pPr>
            <w:r w:rsidRPr="00F60655">
              <w:rPr>
                <w:rFonts w:ascii="Times New Roman" w:hAnsi="Times New Roman" w:cs="Times New Roman"/>
                <w:bCs/>
                <w:sz w:val="20"/>
                <w:szCs w:val="20"/>
              </w:rPr>
              <w:t>а) диверсифицируемые</w:t>
            </w:r>
          </w:p>
          <w:p w:rsidR="004D328C" w:rsidRPr="00F60655" w:rsidRDefault="004D328C" w:rsidP="004D328C">
            <w:pPr>
              <w:autoSpaceDE w:val="0"/>
              <w:autoSpaceDN w:val="0"/>
              <w:adjustRightInd w:val="0"/>
              <w:jc w:val="both"/>
              <w:rPr>
                <w:rFonts w:ascii="Times New Roman" w:hAnsi="Times New Roman" w:cs="Times New Roman"/>
                <w:bCs/>
                <w:sz w:val="20"/>
                <w:szCs w:val="20"/>
              </w:rPr>
            </w:pPr>
            <w:r w:rsidRPr="00F60655">
              <w:rPr>
                <w:rFonts w:ascii="Times New Roman" w:hAnsi="Times New Roman" w:cs="Times New Roman"/>
                <w:sz w:val="20"/>
                <w:szCs w:val="20"/>
              </w:rPr>
              <w:t>б) амбивалентные</w:t>
            </w:r>
          </w:p>
          <w:p w:rsidR="004D328C" w:rsidRPr="00F60655" w:rsidRDefault="004D328C" w:rsidP="004D328C">
            <w:pPr>
              <w:autoSpaceDE w:val="0"/>
              <w:autoSpaceDN w:val="0"/>
              <w:adjustRightInd w:val="0"/>
              <w:jc w:val="both"/>
              <w:rPr>
                <w:rFonts w:ascii="Times New Roman" w:hAnsi="Times New Roman" w:cs="Times New Roman"/>
                <w:bCs/>
                <w:sz w:val="20"/>
                <w:szCs w:val="20"/>
              </w:rPr>
            </w:pPr>
            <w:r w:rsidRPr="00F60655">
              <w:rPr>
                <w:rFonts w:ascii="Times New Roman" w:hAnsi="Times New Roman" w:cs="Times New Roman"/>
                <w:bCs/>
                <w:sz w:val="20"/>
                <w:szCs w:val="20"/>
              </w:rPr>
              <w:t>в) спекулятивные</w:t>
            </w:r>
          </w:p>
          <w:p w:rsidR="004D328C" w:rsidRPr="00F60655" w:rsidRDefault="004D328C" w:rsidP="004D328C">
            <w:pPr>
              <w:autoSpaceDE w:val="0"/>
              <w:autoSpaceDN w:val="0"/>
              <w:adjustRightInd w:val="0"/>
              <w:jc w:val="both"/>
              <w:rPr>
                <w:rFonts w:ascii="Times New Roman" w:hAnsi="Times New Roman" w:cs="Times New Roman"/>
                <w:sz w:val="20"/>
                <w:szCs w:val="20"/>
              </w:rPr>
            </w:pPr>
            <w:r w:rsidRPr="00F60655">
              <w:rPr>
                <w:rFonts w:ascii="Times New Roman" w:hAnsi="Times New Roman" w:cs="Times New Roman"/>
                <w:sz w:val="20"/>
                <w:szCs w:val="20"/>
              </w:rPr>
              <w:t>г) уникальные</w:t>
            </w:r>
          </w:p>
          <w:p w:rsidR="004D328C" w:rsidRDefault="004D328C" w:rsidP="004D328C">
            <w:pPr>
              <w:autoSpaceDE w:val="0"/>
              <w:autoSpaceDN w:val="0"/>
              <w:adjustRightInd w:val="0"/>
              <w:jc w:val="both"/>
              <w:rPr>
                <w:rFonts w:ascii="Times New Roman" w:hAnsi="Times New Roman" w:cs="Times New Roman"/>
                <w:sz w:val="20"/>
                <w:szCs w:val="20"/>
              </w:rPr>
            </w:pPr>
            <w:r w:rsidRPr="00F60655">
              <w:rPr>
                <w:rFonts w:ascii="Times New Roman" w:hAnsi="Times New Roman" w:cs="Times New Roman"/>
                <w:sz w:val="20"/>
                <w:szCs w:val="20"/>
              </w:rPr>
              <w:t>д) чистые</w:t>
            </w:r>
          </w:p>
          <w:p w:rsidR="00824B41" w:rsidRPr="00351358" w:rsidRDefault="00824B41" w:rsidP="00824B41">
            <w:pPr>
              <w:jc w:val="both"/>
              <w:rPr>
                <w:rFonts w:ascii="Times New Roman" w:eastAsia="Times New Roman" w:hAnsi="Times New Roman" w:cs="Times New Roman"/>
                <w:color w:val="FF0000"/>
                <w:sz w:val="20"/>
                <w:szCs w:val="20"/>
                <w:u w:val="single"/>
              </w:rPr>
            </w:pPr>
            <w:r>
              <w:rPr>
                <w:rFonts w:ascii="Times New Roman" w:eastAsia="Times New Roman" w:hAnsi="Times New Roman" w:cs="Times New Roman"/>
                <w:sz w:val="20"/>
                <w:szCs w:val="20"/>
                <w:u w:val="single"/>
              </w:rPr>
              <w:t>3</w:t>
            </w:r>
            <w:r w:rsidRPr="00351358">
              <w:rPr>
                <w:rFonts w:ascii="Times New Roman" w:eastAsia="Times New Roman" w:hAnsi="Times New Roman" w:cs="Times New Roman"/>
                <w:sz w:val="20"/>
                <w:szCs w:val="20"/>
                <w:u w:val="single"/>
              </w:rPr>
              <w:t>.</w:t>
            </w:r>
            <w:r w:rsidRPr="00351358">
              <w:rPr>
                <w:rFonts w:ascii="Times New Roman" w:eastAsia="Times New Roman" w:hAnsi="Times New Roman" w:cs="Times New Roman"/>
                <w:color w:val="FF0000"/>
                <w:sz w:val="20"/>
                <w:szCs w:val="20"/>
                <w:u w:val="single"/>
              </w:rPr>
              <w:t xml:space="preserve"> </w:t>
            </w:r>
            <w:r w:rsidRPr="00351358">
              <w:rPr>
                <w:rFonts w:ascii="Times New Roman" w:hAnsi="Times New Roman" w:cs="Times New Roman"/>
                <w:bCs/>
                <w:sz w:val="20"/>
                <w:szCs w:val="20"/>
                <w:u w:val="single"/>
              </w:rPr>
              <w:t>Р</w:t>
            </w:r>
            <w:r w:rsidRPr="00351358">
              <w:rPr>
                <w:rFonts w:ascii="Times New Roman" w:hAnsi="Times New Roman" w:cs="Times New Roman"/>
                <w:sz w:val="20"/>
                <w:szCs w:val="20"/>
                <w:u w:val="single"/>
              </w:rPr>
              <w:t>асчет среднего квадратического отклонения, и коэффициент вариации – это основание</w:t>
            </w:r>
            <w:r w:rsidR="00711E6B">
              <w:rPr>
                <w:rFonts w:ascii="Times New Roman" w:hAnsi="Times New Roman" w:cs="Times New Roman"/>
                <w:sz w:val="20"/>
                <w:szCs w:val="20"/>
                <w:u w:val="single"/>
              </w:rPr>
              <w:t>:</w:t>
            </w:r>
          </w:p>
          <w:p w:rsidR="00824B41" w:rsidRPr="00351358" w:rsidRDefault="00824B41" w:rsidP="00824B41">
            <w:pPr>
              <w:autoSpaceDE w:val="0"/>
              <w:autoSpaceDN w:val="0"/>
              <w:adjustRightInd w:val="0"/>
              <w:jc w:val="both"/>
              <w:rPr>
                <w:rFonts w:ascii="Times New Roman" w:hAnsi="Times New Roman" w:cs="Times New Roman"/>
                <w:bCs/>
                <w:sz w:val="20"/>
                <w:szCs w:val="20"/>
              </w:rPr>
            </w:pPr>
            <w:r w:rsidRPr="00351358">
              <w:rPr>
                <w:rFonts w:ascii="Times New Roman" w:hAnsi="Times New Roman" w:cs="Times New Roman"/>
                <w:bCs/>
                <w:sz w:val="20"/>
                <w:szCs w:val="20"/>
              </w:rPr>
              <w:t>а) методов математической статистики</w:t>
            </w:r>
          </w:p>
          <w:p w:rsidR="00824B41" w:rsidRPr="00351358" w:rsidRDefault="00824B41" w:rsidP="00824B41">
            <w:pPr>
              <w:autoSpaceDE w:val="0"/>
              <w:autoSpaceDN w:val="0"/>
              <w:adjustRightInd w:val="0"/>
              <w:jc w:val="both"/>
              <w:rPr>
                <w:rFonts w:ascii="Times New Roman" w:hAnsi="Times New Roman" w:cs="Times New Roman"/>
                <w:bCs/>
                <w:sz w:val="20"/>
                <w:szCs w:val="20"/>
              </w:rPr>
            </w:pPr>
            <w:r w:rsidRPr="00351358">
              <w:rPr>
                <w:rFonts w:ascii="Times New Roman" w:hAnsi="Times New Roman" w:cs="Times New Roman"/>
                <w:sz w:val="20"/>
                <w:szCs w:val="20"/>
              </w:rPr>
              <w:t>б) метода теории вероятностей</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в) метода «галстук-бабочка»</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г) метода теории игр</w:t>
            </w:r>
          </w:p>
          <w:p w:rsidR="00824B41" w:rsidRPr="00351358" w:rsidRDefault="00824B41" w:rsidP="00824B41">
            <w:pPr>
              <w:autoSpaceDE w:val="0"/>
              <w:autoSpaceDN w:val="0"/>
              <w:adjustRightInd w:val="0"/>
              <w:jc w:val="both"/>
              <w:rPr>
                <w:rFonts w:ascii="Times New Roman" w:hAnsi="Times New Roman" w:cs="Times New Roman"/>
                <w:sz w:val="20"/>
                <w:szCs w:val="20"/>
                <w:u w:val="single"/>
              </w:rPr>
            </w:pPr>
            <w:r>
              <w:rPr>
                <w:rFonts w:ascii="Times New Roman" w:hAnsi="Times New Roman" w:cs="Times New Roman"/>
                <w:bCs/>
                <w:sz w:val="20"/>
                <w:szCs w:val="20"/>
                <w:u w:val="single"/>
              </w:rPr>
              <w:t>4</w:t>
            </w:r>
            <w:r w:rsidRPr="00351358">
              <w:rPr>
                <w:rFonts w:ascii="Times New Roman" w:hAnsi="Times New Roman" w:cs="Times New Roman"/>
                <w:bCs/>
                <w:sz w:val="20"/>
                <w:szCs w:val="20"/>
                <w:u w:val="single"/>
              </w:rPr>
              <w:t xml:space="preserve">. </w:t>
            </w:r>
            <w:r w:rsidRPr="00351358">
              <w:rPr>
                <w:rFonts w:ascii="Times New Roman" w:hAnsi="Times New Roman" w:cs="Times New Roman"/>
                <w:sz w:val="20"/>
                <w:szCs w:val="20"/>
                <w:u w:val="single"/>
              </w:rPr>
              <w:t>Представляе</w:t>
            </w:r>
            <w:r>
              <w:rPr>
                <w:rFonts w:ascii="Times New Roman" w:hAnsi="Times New Roman" w:cs="Times New Roman"/>
                <w:sz w:val="20"/>
                <w:szCs w:val="20"/>
                <w:u w:val="single"/>
              </w:rPr>
              <w:t>т собой таблицу, в которой отме</w:t>
            </w:r>
            <w:r w:rsidRPr="00351358">
              <w:rPr>
                <w:rFonts w:ascii="Times New Roman" w:hAnsi="Times New Roman" w:cs="Times New Roman"/>
                <w:sz w:val="20"/>
                <w:szCs w:val="20"/>
                <w:u w:val="single"/>
              </w:rPr>
              <w:t>чаются пороговые значения вероятностей возникновения логисти-ческих рисков и пороговые значения т</w:t>
            </w:r>
            <w:r w:rsidR="00711E6B">
              <w:rPr>
                <w:rFonts w:ascii="Times New Roman" w:hAnsi="Times New Roman" w:cs="Times New Roman"/>
                <w:sz w:val="20"/>
                <w:szCs w:val="20"/>
                <w:u w:val="single"/>
              </w:rPr>
              <w:t>яжести последствий этих рисков; при этом н</w:t>
            </w:r>
            <w:r w:rsidRPr="00351358">
              <w:rPr>
                <w:rFonts w:ascii="Times New Roman" w:hAnsi="Times New Roman" w:cs="Times New Roman"/>
                <w:sz w:val="20"/>
                <w:szCs w:val="20"/>
                <w:u w:val="single"/>
              </w:rPr>
              <w:t>а пересечении строк и столбцов образуются группы рисков, которые можно классиф</w:t>
            </w:r>
            <w:r w:rsidR="00711E6B">
              <w:rPr>
                <w:rFonts w:ascii="Times New Roman" w:hAnsi="Times New Roman" w:cs="Times New Roman"/>
                <w:sz w:val="20"/>
                <w:szCs w:val="20"/>
                <w:u w:val="single"/>
              </w:rPr>
              <w:t>ицировать по степени значимости:</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а) дерево решений</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б) матрица рисков</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в) карта рисков</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г) кривая риска</w:t>
            </w:r>
          </w:p>
          <w:p w:rsidR="00824B41" w:rsidRPr="00351358" w:rsidRDefault="00824B41" w:rsidP="00824B41">
            <w:pPr>
              <w:autoSpaceDE w:val="0"/>
              <w:autoSpaceDN w:val="0"/>
              <w:adjustRightInd w:val="0"/>
              <w:jc w:val="both"/>
              <w:rPr>
                <w:rFonts w:ascii="Times New Roman" w:hAnsi="Times New Roman" w:cs="Times New Roman"/>
                <w:sz w:val="20"/>
                <w:szCs w:val="20"/>
                <w:u w:val="single"/>
              </w:rPr>
            </w:pPr>
            <w:r>
              <w:rPr>
                <w:rFonts w:ascii="Times New Roman" w:hAnsi="Times New Roman" w:cs="Times New Roman"/>
                <w:sz w:val="20"/>
                <w:szCs w:val="20"/>
                <w:u w:val="single"/>
              </w:rPr>
              <w:t>5</w:t>
            </w:r>
            <w:r w:rsidRPr="00351358">
              <w:rPr>
                <w:rFonts w:ascii="Times New Roman" w:hAnsi="Times New Roman" w:cs="Times New Roman"/>
                <w:sz w:val="20"/>
                <w:szCs w:val="20"/>
                <w:u w:val="single"/>
              </w:rPr>
              <w:t>. Графический способ представления риска от причин его возникновения до последствий</w:t>
            </w:r>
            <w:r w:rsidR="00711E6B">
              <w:rPr>
                <w:rFonts w:ascii="Times New Roman" w:hAnsi="Times New Roman" w:cs="Times New Roman"/>
                <w:sz w:val="20"/>
                <w:szCs w:val="20"/>
                <w:u w:val="single"/>
              </w:rPr>
              <w:t>;</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а) галстук-бабочка</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а) дерево решений</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б) матрица рисков</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в) карта рисков</w:t>
            </w:r>
          </w:p>
          <w:p w:rsidR="00824B41" w:rsidRPr="00351358" w:rsidRDefault="00824B41" w:rsidP="00824B41">
            <w:pPr>
              <w:autoSpaceDE w:val="0"/>
              <w:autoSpaceDN w:val="0"/>
              <w:adjustRightInd w:val="0"/>
              <w:jc w:val="both"/>
              <w:rPr>
                <w:rFonts w:ascii="Times New Roman" w:hAnsi="Times New Roman" w:cs="Times New Roman"/>
                <w:sz w:val="20"/>
                <w:szCs w:val="20"/>
                <w:u w:val="single"/>
              </w:rPr>
            </w:pPr>
            <w:r>
              <w:rPr>
                <w:rFonts w:ascii="Times New Roman" w:hAnsi="Times New Roman" w:cs="Times New Roman"/>
                <w:sz w:val="20"/>
                <w:szCs w:val="20"/>
                <w:u w:val="single"/>
              </w:rPr>
              <w:t>6</w:t>
            </w:r>
            <w:r w:rsidRPr="00351358">
              <w:rPr>
                <w:rFonts w:ascii="Times New Roman" w:hAnsi="Times New Roman" w:cs="Times New Roman"/>
                <w:sz w:val="20"/>
                <w:szCs w:val="20"/>
                <w:u w:val="single"/>
              </w:rPr>
              <w:t>. Суть данного метода – наглядное представление информации, которой располагает компания о возможных логистических рисках, их оценке и во</w:t>
            </w:r>
            <w:r w:rsidR="00711E6B">
              <w:rPr>
                <w:rFonts w:ascii="Times New Roman" w:hAnsi="Times New Roman" w:cs="Times New Roman"/>
                <w:sz w:val="20"/>
                <w:szCs w:val="20"/>
                <w:u w:val="single"/>
              </w:rPr>
              <w:t>зможных методах управления ими; при этом ввероятность</w:t>
            </w:r>
            <w:r w:rsidRPr="00351358">
              <w:rPr>
                <w:rFonts w:ascii="Times New Roman" w:hAnsi="Times New Roman" w:cs="Times New Roman"/>
                <w:sz w:val="20"/>
                <w:szCs w:val="20"/>
                <w:u w:val="single"/>
              </w:rPr>
              <w:t xml:space="preserve"> определяется экспертным путем и может быть записана либо в виде интервальной оценки, либо в баллах по шкале, заранее разработанной для классификации вероятности наступления риска, либо в виде оценочной шкалы «маловероятно ‒ очень вероятно»</w:t>
            </w:r>
            <w:r w:rsidR="00711E6B">
              <w:rPr>
                <w:rFonts w:ascii="Times New Roman" w:hAnsi="Times New Roman" w:cs="Times New Roman"/>
                <w:sz w:val="20"/>
                <w:szCs w:val="20"/>
                <w:u w:val="single"/>
              </w:rPr>
              <w:t>:</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а) дерево решений</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б) матрица рисков</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в) карта рисков</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г) кривая риска</w:t>
            </w:r>
          </w:p>
          <w:p w:rsidR="00824B41" w:rsidRPr="00351358" w:rsidRDefault="00824B41" w:rsidP="00824B41">
            <w:pPr>
              <w:autoSpaceDE w:val="0"/>
              <w:autoSpaceDN w:val="0"/>
              <w:adjustRightInd w:val="0"/>
              <w:jc w:val="both"/>
              <w:rPr>
                <w:rFonts w:ascii="Times New Roman" w:hAnsi="Times New Roman" w:cs="Times New Roman"/>
                <w:sz w:val="20"/>
                <w:szCs w:val="20"/>
                <w:u w:val="single"/>
              </w:rPr>
            </w:pPr>
            <w:r>
              <w:rPr>
                <w:rFonts w:ascii="Times New Roman" w:hAnsi="Times New Roman" w:cs="Times New Roman"/>
                <w:bCs/>
                <w:sz w:val="20"/>
                <w:szCs w:val="20"/>
                <w:u w:val="single"/>
              </w:rPr>
              <w:t>7</w:t>
            </w:r>
            <w:r w:rsidRPr="00351358">
              <w:rPr>
                <w:rFonts w:ascii="Times New Roman" w:hAnsi="Times New Roman" w:cs="Times New Roman"/>
                <w:bCs/>
                <w:sz w:val="20"/>
                <w:szCs w:val="20"/>
                <w:u w:val="single"/>
              </w:rPr>
              <w:t xml:space="preserve">. </w:t>
            </w:r>
            <w:r w:rsidRPr="00351358">
              <w:rPr>
                <w:rFonts w:ascii="Times New Roman" w:hAnsi="Times New Roman" w:cs="Times New Roman"/>
                <w:sz w:val="20"/>
                <w:szCs w:val="20"/>
                <w:u w:val="single"/>
              </w:rPr>
              <w:t>Этот метод оценки рисков основан на предположении, что большинство случайных величин в экономической сфере, в том числе и в сфере логистики, распределено по нормальному закону (и</w:t>
            </w:r>
            <w:r w:rsidR="00711E6B">
              <w:rPr>
                <w:rFonts w:ascii="Times New Roman" w:hAnsi="Times New Roman" w:cs="Times New Roman"/>
                <w:sz w:val="20"/>
                <w:szCs w:val="20"/>
                <w:u w:val="single"/>
              </w:rPr>
              <w:t>ли закону распределение Гаусса):</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а) дерево решений</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lastRenderedPageBreak/>
              <w:t>б) матрица рисков</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в) карта рисков</w:t>
            </w:r>
          </w:p>
          <w:p w:rsidR="00824B41" w:rsidRPr="00351358" w:rsidRDefault="00824B41" w:rsidP="00824B41">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г) кривая риска</w:t>
            </w:r>
          </w:p>
          <w:p w:rsidR="00B10D1E" w:rsidRPr="00B10D1E" w:rsidRDefault="00704D25" w:rsidP="00B10D1E">
            <w:pPr>
              <w:autoSpaceDE w:val="0"/>
              <w:autoSpaceDN w:val="0"/>
              <w:adjustRightInd w:val="0"/>
              <w:jc w:val="both"/>
              <w:rPr>
                <w:rFonts w:ascii="Times New Roman" w:eastAsia="TimesNewRomanPSMT" w:hAnsi="Times New Roman" w:cs="Times New Roman"/>
                <w:sz w:val="20"/>
                <w:szCs w:val="20"/>
                <w:u w:val="single"/>
              </w:rPr>
            </w:pPr>
            <w:r w:rsidRPr="00B10D1E">
              <w:rPr>
                <w:rFonts w:ascii="Times New Roman" w:hAnsi="Times New Roman" w:cs="Times New Roman"/>
                <w:sz w:val="20"/>
                <w:szCs w:val="20"/>
                <w:u w:val="single"/>
              </w:rPr>
              <w:t>8</w:t>
            </w:r>
            <w:r w:rsidR="00A92555" w:rsidRPr="00B10D1E">
              <w:rPr>
                <w:rFonts w:ascii="Times New Roman" w:hAnsi="Times New Roman" w:cs="Times New Roman"/>
                <w:sz w:val="20"/>
                <w:szCs w:val="20"/>
                <w:u w:val="single"/>
              </w:rPr>
              <w:t xml:space="preserve">. </w:t>
            </w:r>
            <w:r w:rsidR="00B10D1E" w:rsidRPr="00B10D1E">
              <w:rPr>
                <w:rFonts w:ascii="Times New Roman" w:eastAsia="TimesNewRomanPSMT" w:hAnsi="Times New Roman" w:cs="Times New Roman"/>
                <w:sz w:val="20"/>
                <w:szCs w:val="20"/>
                <w:u w:val="single"/>
              </w:rPr>
              <w:t>Профиль риска – это:</w:t>
            </w:r>
          </w:p>
          <w:p w:rsidR="00B10D1E" w:rsidRPr="00B10D1E" w:rsidRDefault="00B10D1E" w:rsidP="00B10D1E">
            <w:pPr>
              <w:autoSpaceDE w:val="0"/>
              <w:autoSpaceDN w:val="0"/>
              <w:adjustRightInd w:val="0"/>
              <w:jc w:val="both"/>
              <w:rPr>
                <w:rFonts w:ascii="Times New Roman" w:eastAsia="TimesNewRomanPSMT" w:hAnsi="Times New Roman" w:cs="Times New Roman"/>
                <w:sz w:val="20"/>
                <w:szCs w:val="20"/>
              </w:rPr>
            </w:pPr>
            <w:r>
              <w:rPr>
                <w:rFonts w:ascii="Times New Roman" w:eastAsia="TimesNewRomanPSMT" w:hAnsi="Times New Roman" w:cs="Times New Roman"/>
                <w:sz w:val="20"/>
                <w:szCs w:val="20"/>
              </w:rPr>
              <w:t xml:space="preserve">а) </w:t>
            </w:r>
            <w:r w:rsidRPr="00B10D1E">
              <w:rPr>
                <w:rFonts w:ascii="Times New Roman" w:eastAsia="TimesNewRomanPSMT" w:hAnsi="Times New Roman" w:cs="Times New Roman"/>
                <w:sz w:val="20"/>
                <w:szCs w:val="20"/>
              </w:rPr>
              <w:t>совокупность рисков, свойственных логистической системе</w:t>
            </w:r>
          </w:p>
          <w:p w:rsidR="00B10D1E" w:rsidRPr="00B10D1E" w:rsidRDefault="00B10D1E" w:rsidP="00B10D1E">
            <w:pPr>
              <w:autoSpaceDE w:val="0"/>
              <w:autoSpaceDN w:val="0"/>
              <w:adjustRightInd w:val="0"/>
              <w:jc w:val="both"/>
              <w:rPr>
                <w:rFonts w:ascii="Times New Roman" w:eastAsia="TimesNewRomanPSMT" w:hAnsi="Times New Roman" w:cs="Times New Roman"/>
                <w:sz w:val="20"/>
                <w:szCs w:val="20"/>
              </w:rPr>
            </w:pPr>
            <w:r>
              <w:rPr>
                <w:rFonts w:ascii="Times New Roman" w:eastAsia="TimesNewRomanPSMT" w:hAnsi="Times New Roman" w:cs="Times New Roman"/>
                <w:sz w:val="20"/>
                <w:szCs w:val="20"/>
              </w:rPr>
              <w:t xml:space="preserve">б) </w:t>
            </w:r>
            <w:r w:rsidRPr="00B10D1E">
              <w:rPr>
                <w:rFonts w:ascii="Times New Roman" w:eastAsia="TimesNewRomanPSMT" w:hAnsi="Times New Roman" w:cs="Times New Roman"/>
                <w:sz w:val="20"/>
                <w:szCs w:val="20"/>
              </w:rPr>
              <w:t>факторы, оказывающие влияние на логистическую систему</w:t>
            </w:r>
          </w:p>
          <w:p w:rsidR="00B10D1E" w:rsidRPr="00B10D1E" w:rsidRDefault="00B10D1E" w:rsidP="00B10D1E">
            <w:pPr>
              <w:autoSpaceDE w:val="0"/>
              <w:autoSpaceDN w:val="0"/>
              <w:adjustRightInd w:val="0"/>
              <w:jc w:val="both"/>
              <w:rPr>
                <w:rFonts w:ascii="Times New Roman" w:eastAsia="TimesNewRomanPSMT" w:hAnsi="Times New Roman" w:cs="Times New Roman"/>
                <w:sz w:val="20"/>
                <w:szCs w:val="20"/>
              </w:rPr>
            </w:pPr>
            <w:r>
              <w:rPr>
                <w:rFonts w:ascii="Times New Roman" w:eastAsia="TimesNewRomanPSMT" w:hAnsi="Times New Roman" w:cs="Times New Roman"/>
                <w:sz w:val="20"/>
                <w:szCs w:val="20"/>
              </w:rPr>
              <w:t xml:space="preserve">в) </w:t>
            </w:r>
            <w:r w:rsidRPr="00B10D1E">
              <w:rPr>
                <w:rFonts w:ascii="Times New Roman" w:eastAsia="TimesNewRomanPSMT" w:hAnsi="Times New Roman" w:cs="Times New Roman"/>
                <w:sz w:val="20"/>
                <w:szCs w:val="20"/>
              </w:rPr>
              <w:t>оценка вероятности риска</w:t>
            </w:r>
          </w:p>
          <w:p w:rsidR="00A02F73" w:rsidRPr="00B10D1E" w:rsidRDefault="00B10D1E" w:rsidP="00B10D1E">
            <w:pPr>
              <w:autoSpaceDE w:val="0"/>
              <w:autoSpaceDN w:val="0"/>
              <w:adjustRightInd w:val="0"/>
              <w:jc w:val="both"/>
              <w:rPr>
                <w:rFonts w:ascii="Times New Roman" w:eastAsia="Times New Roman" w:hAnsi="Times New Roman" w:cs="Times New Roman"/>
                <w:sz w:val="20"/>
                <w:szCs w:val="20"/>
                <w:u w:val="single"/>
              </w:rPr>
            </w:pPr>
            <w:r>
              <w:rPr>
                <w:rFonts w:ascii="Times New Roman" w:eastAsia="TimesNewRomanPSMT" w:hAnsi="Times New Roman" w:cs="Times New Roman"/>
                <w:sz w:val="20"/>
                <w:szCs w:val="20"/>
              </w:rPr>
              <w:t xml:space="preserve">г) </w:t>
            </w:r>
            <w:r w:rsidRPr="00B10D1E">
              <w:rPr>
                <w:rFonts w:ascii="Times New Roman" w:eastAsia="TimesNewRomanPSMT" w:hAnsi="Times New Roman" w:cs="Times New Roman"/>
                <w:sz w:val="20"/>
                <w:szCs w:val="20"/>
              </w:rPr>
              <w:t>оценка опасности риска</w:t>
            </w:r>
          </w:p>
          <w:p w:rsidR="00800464" w:rsidRPr="00351358" w:rsidRDefault="00704D25" w:rsidP="00800464">
            <w:pPr>
              <w:jc w:val="both"/>
              <w:rPr>
                <w:rFonts w:ascii="Times New Roman" w:hAnsi="Times New Roman" w:cs="Times New Roman"/>
                <w:sz w:val="20"/>
                <w:szCs w:val="20"/>
                <w:u w:val="single"/>
              </w:rPr>
            </w:pPr>
            <w:r>
              <w:rPr>
                <w:rFonts w:ascii="Times New Roman" w:eastAsia="Times New Roman" w:hAnsi="Times New Roman" w:cs="Times New Roman"/>
                <w:sz w:val="20"/>
                <w:szCs w:val="20"/>
                <w:u w:val="single"/>
              </w:rPr>
              <w:t>9</w:t>
            </w:r>
            <w:r w:rsidR="00800464" w:rsidRPr="00351358">
              <w:rPr>
                <w:rFonts w:ascii="Times New Roman" w:eastAsia="Times New Roman" w:hAnsi="Times New Roman" w:cs="Times New Roman"/>
                <w:sz w:val="20"/>
                <w:szCs w:val="20"/>
                <w:u w:val="single"/>
              </w:rPr>
              <w:t xml:space="preserve">. </w:t>
            </w:r>
            <w:r w:rsidR="00800464" w:rsidRPr="00351358">
              <w:rPr>
                <w:rFonts w:ascii="Times New Roman" w:hAnsi="Times New Roman" w:cs="Times New Roman"/>
                <w:sz w:val="20"/>
                <w:szCs w:val="20"/>
                <w:u w:val="single"/>
              </w:rPr>
              <w:t xml:space="preserve"> Это наглядное (графическое) изображение пр</w:t>
            </w:r>
            <w:r w:rsidR="00800464">
              <w:rPr>
                <w:rFonts w:ascii="Times New Roman" w:hAnsi="Times New Roman" w:cs="Times New Roman"/>
                <w:sz w:val="20"/>
                <w:szCs w:val="20"/>
                <w:u w:val="single"/>
              </w:rPr>
              <w:t>оцесса принятия решений, в кото</w:t>
            </w:r>
            <w:r w:rsidR="00800464" w:rsidRPr="00351358">
              <w:rPr>
                <w:rFonts w:ascii="Times New Roman" w:hAnsi="Times New Roman" w:cs="Times New Roman"/>
                <w:sz w:val="20"/>
                <w:szCs w:val="20"/>
                <w:u w:val="single"/>
              </w:rPr>
              <w:t>ром отражаются взаимосвязи принимаемых решений, возможные альтернативы, соответствующие им вероятности, выигрыши (или проигрыши) в</w:t>
            </w:r>
            <w:r w:rsidR="00711E6B">
              <w:rPr>
                <w:rFonts w:ascii="Times New Roman" w:hAnsi="Times New Roman" w:cs="Times New Roman"/>
                <w:sz w:val="20"/>
                <w:szCs w:val="20"/>
                <w:u w:val="single"/>
              </w:rPr>
              <w:t xml:space="preserve"> зависимости от состояний среды:</w:t>
            </w:r>
          </w:p>
          <w:p w:rsidR="00800464" w:rsidRPr="00351358" w:rsidRDefault="00800464" w:rsidP="00800464">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а) дерево решений</w:t>
            </w:r>
          </w:p>
          <w:p w:rsidR="00800464" w:rsidRPr="00351358" w:rsidRDefault="00800464" w:rsidP="00800464">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б) матрица рисков</w:t>
            </w:r>
          </w:p>
          <w:p w:rsidR="00800464" w:rsidRPr="00351358" w:rsidRDefault="00800464" w:rsidP="00800464">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в) карта рисков</w:t>
            </w:r>
          </w:p>
          <w:p w:rsidR="00800464" w:rsidRDefault="00800464" w:rsidP="00800464">
            <w:pPr>
              <w:autoSpaceDE w:val="0"/>
              <w:autoSpaceDN w:val="0"/>
              <w:adjustRightInd w:val="0"/>
              <w:jc w:val="both"/>
              <w:rPr>
                <w:rFonts w:ascii="Times New Roman" w:hAnsi="Times New Roman" w:cs="Times New Roman"/>
                <w:sz w:val="20"/>
                <w:szCs w:val="20"/>
              </w:rPr>
            </w:pPr>
            <w:r w:rsidRPr="00351358">
              <w:rPr>
                <w:rFonts w:ascii="Times New Roman" w:hAnsi="Times New Roman" w:cs="Times New Roman"/>
                <w:sz w:val="20"/>
                <w:szCs w:val="20"/>
              </w:rPr>
              <w:t>г) кривая риска</w:t>
            </w:r>
          </w:p>
          <w:p w:rsidR="0021781D" w:rsidRPr="00AC7836" w:rsidRDefault="0021781D" w:rsidP="0021781D">
            <w:pPr>
              <w:jc w:val="both"/>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10.</w:t>
            </w:r>
            <w:r w:rsidRPr="00AC7836">
              <w:rPr>
                <w:rFonts w:ascii="Times New Roman" w:eastAsia="Times New Roman" w:hAnsi="Times New Roman" w:cs="Times New Roman"/>
                <w:sz w:val="20"/>
                <w:szCs w:val="20"/>
                <w:u w:val="single"/>
              </w:rPr>
              <w:t xml:space="preserve"> </w:t>
            </w:r>
            <w:r w:rsidRPr="00AC7836">
              <w:rPr>
                <w:rFonts w:ascii="Times New Roman" w:hAnsi="Times New Roman" w:cs="Times New Roman"/>
                <w:sz w:val="20"/>
                <w:szCs w:val="20"/>
                <w:u w:val="single"/>
              </w:rPr>
              <w:t xml:space="preserve">Этот метод оценки рисков связан с выбором субъектом наиболее выгодного варианта поведения из нескольких возможных в условиях неопределенности окружающей среда в конкретный момент </w:t>
            </w:r>
            <w:r>
              <w:rPr>
                <w:rFonts w:ascii="Times New Roman" w:hAnsi="Times New Roman" w:cs="Times New Roman"/>
                <w:sz w:val="20"/>
                <w:szCs w:val="20"/>
                <w:u w:val="single"/>
              </w:rPr>
              <w:t>времени:</w:t>
            </w:r>
          </w:p>
          <w:p w:rsidR="0021781D" w:rsidRPr="00AC7836" w:rsidRDefault="0021781D" w:rsidP="0021781D">
            <w:pPr>
              <w:autoSpaceDE w:val="0"/>
              <w:autoSpaceDN w:val="0"/>
              <w:adjustRightInd w:val="0"/>
              <w:jc w:val="both"/>
              <w:rPr>
                <w:rFonts w:ascii="Times New Roman" w:hAnsi="Times New Roman" w:cs="Times New Roman"/>
                <w:bCs/>
                <w:sz w:val="20"/>
                <w:szCs w:val="20"/>
              </w:rPr>
            </w:pPr>
            <w:r w:rsidRPr="00AC7836">
              <w:rPr>
                <w:rFonts w:ascii="Times New Roman" w:hAnsi="Times New Roman" w:cs="Times New Roman"/>
                <w:bCs/>
                <w:sz w:val="20"/>
                <w:szCs w:val="20"/>
              </w:rPr>
              <w:t>а</w:t>
            </w:r>
            <w:r w:rsidRPr="00AC7836">
              <w:rPr>
                <w:rFonts w:ascii="Times New Roman" w:hAnsi="Times New Roman" w:cs="Times New Roman"/>
                <w:sz w:val="20"/>
                <w:szCs w:val="20"/>
              </w:rPr>
              <w:t>) метод теории вероятностей</w:t>
            </w:r>
          </w:p>
          <w:p w:rsidR="0021781D" w:rsidRPr="00AC7836" w:rsidRDefault="0021781D" w:rsidP="0021781D">
            <w:pPr>
              <w:autoSpaceDE w:val="0"/>
              <w:autoSpaceDN w:val="0"/>
              <w:adjustRightInd w:val="0"/>
              <w:jc w:val="both"/>
              <w:rPr>
                <w:rFonts w:ascii="Times New Roman" w:hAnsi="Times New Roman" w:cs="Times New Roman"/>
                <w:sz w:val="20"/>
                <w:szCs w:val="20"/>
              </w:rPr>
            </w:pPr>
            <w:r w:rsidRPr="00AC7836">
              <w:rPr>
                <w:rFonts w:ascii="Times New Roman" w:hAnsi="Times New Roman" w:cs="Times New Roman"/>
                <w:sz w:val="20"/>
                <w:szCs w:val="20"/>
              </w:rPr>
              <w:t>б) метод «галстук-бабочка»</w:t>
            </w:r>
          </w:p>
          <w:p w:rsidR="0021781D" w:rsidRPr="00AC7836" w:rsidRDefault="0021781D" w:rsidP="0021781D">
            <w:pPr>
              <w:autoSpaceDE w:val="0"/>
              <w:autoSpaceDN w:val="0"/>
              <w:adjustRightInd w:val="0"/>
              <w:jc w:val="both"/>
              <w:rPr>
                <w:rFonts w:ascii="Times New Roman" w:hAnsi="Times New Roman" w:cs="Times New Roman"/>
                <w:sz w:val="20"/>
                <w:szCs w:val="20"/>
              </w:rPr>
            </w:pPr>
            <w:r w:rsidRPr="00AC7836">
              <w:rPr>
                <w:rFonts w:ascii="Times New Roman" w:hAnsi="Times New Roman" w:cs="Times New Roman"/>
                <w:sz w:val="20"/>
                <w:szCs w:val="20"/>
              </w:rPr>
              <w:t>в) метод теории игр</w:t>
            </w:r>
          </w:p>
          <w:p w:rsidR="0021781D" w:rsidRPr="00AC7836" w:rsidRDefault="0021781D" w:rsidP="0021781D">
            <w:pPr>
              <w:autoSpaceDE w:val="0"/>
              <w:autoSpaceDN w:val="0"/>
              <w:adjustRightInd w:val="0"/>
              <w:jc w:val="both"/>
              <w:rPr>
                <w:rFonts w:ascii="Times New Roman" w:hAnsi="Times New Roman" w:cs="Times New Roman"/>
                <w:sz w:val="20"/>
                <w:szCs w:val="20"/>
              </w:rPr>
            </w:pPr>
            <w:r w:rsidRPr="00AC7836">
              <w:rPr>
                <w:rFonts w:ascii="Times New Roman" w:hAnsi="Times New Roman" w:cs="Times New Roman"/>
                <w:sz w:val="20"/>
                <w:szCs w:val="20"/>
              </w:rPr>
              <w:t>г) кривая риска</w:t>
            </w:r>
          </w:p>
          <w:p w:rsidR="0021781D" w:rsidRPr="00AC7836" w:rsidRDefault="0021781D" w:rsidP="0021781D">
            <w:pPr>
              <w:autoSpaceDE w:val="0"/>
              <w:autoSpaceDN w:val="0"/>
              <w:adjustRightInd w:val="0"/>
              <w:jc w:val="both"/>
              <w:rPr>
                <w:rFonts w:ascii="Times New Roman" w:hAnsi="Times New Roman" w:cs="Times New Roman"/>
                <w:sz w:val="20"/>
                <w:szCs w:val="20"/>
                <w:u w:val="single"/>
              </w:rPr>
            </w:pPr>
            <w:r>
              <w:rPr>
                <w:rFonts w:ascii="Times New Roman" w:eastAsia="Times New Roman" w:hAnsi="Times New Roman" w:cs="Times New Roman"/>
                <w:sz w:val="20"/>
                <w:szCs w:val="20"/>
                <w:u w:val="single"/>
              </w:rPr>
              <w:t>11</w:t>
            </w:r>
            <w:r w:rsidRPr="00AC7836">
              <w:rPr>
                <w:rFonts w:ascii="Times New Roman" w:eastAsia="Times New Roman" w:hAnsi="Times New Roman" w:cs="Times New Roman"/>
                <w:sz w:val="20"/>
                <w:szCs w:val="20"/>
                <w:u w:val="single"/>
              </w:rPr>
              <w:t>. П</w:t>
            </w:r>
            <w:r w:rsidRPr="00AC7836">
              <w:rPr>
                <w:rFonts w:ascii="Times New Roman" w:hAnsi="Times New Roman" w:cs="Times New Roman"/>
                <w:sz w:val="20"/>
                <w:szCs w:val="20"/>
                <w:u w:val="single"/>
              </w:rPr>
              <w:t>роцесс выявления рисков, способных повлиять на показатели логистической систем</w:t>
            </w:r>
            <w:r>
              <w:rPr>
                <w:rFonts w:ascii="Times New Roman" w:hAnsi="Times New Roman" w:cs="Times New Roman"/>
                <w:sz w:val="20"/>
                <w:szCs w:val="20"/>
                <w:u w:val="single"/>
              </w:rPr>
              <w:t>ы предприятия или цепи поставок:</w:t>
            </w:r>
          </w:p>
          <w:p w:rsidR="0021781D" w:rsidRPr="00AC7836" w:rsidRDefault="0021781D" w:rsidP="0021781D">
            <w:pPr>
              <w:autoSpaceDE w:val="0"/>
              <w:autoSpaceDN w:val="0"/>
              <w:adjustRightInd w:val="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а) аутентификация</w:t>
            </w:r>
          </w:p>
          <w:p w:rsidR="0021781D" w:rsidRPr="00AC7836" w:rsidRDefault="0021781D" w:rsidP="0021781D">
            <w:pPr>
              <w:autoSpaceDE w:val="0"/>
              <w:autoSpaceDN w:val="0"/>
              <w:adjustRightInd w:val="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б) стандартизация</w:t>
            </w:r>
          </w:p>
          <w:p w:rsidR="0021781D" w:rsidRPr="00AC7836" w:rsidRDefault="0021781D" w:rsidP="0021781D">
            <w:pPr>
              <w:autoSpaceDE w:val="0"/>
              <w:autoSpaceDN w:val="0"/>
              <w:adjustRightInd w:val="0"/>
              <w:jc w:val="both"/>
              <w:rPr>
                <w:rFonts w:ascii="Times New Roman" w:hAnsi="Times New Roman" w:cs="Times New Roman"/>
                <w:sz w:val="20"/>
                <w:szCs w:val="20"/>
              </w:rPr>
            </w:pPr>
            <w:r w:rsidRPr="00AC7836">
              <w:rPr>
                <w:rFonts w:ascii="Times New Roman" w:hAnsi="Times New Roman" w:cs="Times New Roman"/>
                <w:sz w:val="20"/>
                <w:szCs w:val="20"/>
              </w:rPr>
              <w:t>в) идентификация</w:t>
            </w:r>
          </w:p>
          <w:p w:rsidR="0021781D" w:rsidRPr="00A27C43" w:rsidRDefault="0021781D" w:rsidP="0021781D">
            <w:pPr>
              <w:autoSpaceDE w:val="0"/>
              <w:autoSpaceDN w:val="0"/>
              <w:adjustRightInd w:val="0"/>
              <w:jc w:val="both"/>
              <w:rPr>
                <w:rFonts w:ascii="Times New Roman" w:eastAsia="Times New Roman" w:hAnsi="Times New Roman" w:cs="Times New Roman"/>
                <w:sz w:val="20"/>
                <w:szCs w:val="20"/>
              </w:rPr>
            </w:pPr>
            <w:r w:rsidRPr="00AC7836">
              <w:rPr>
                <w:rFonts w:ascii="Times New Roman" w:hAnsi="Times New Roman" w:cs="Times New Roman"/>
                <w:sz w:val="20"/>
                <w:szCs w:val="20"/>
              </w:rPr>
              <w:t xml:space="preserve">г) </w:t>
            </w:r>
            <w:r w:rsidRPr="00A27C43">
              <w:rPr>
                <w:rFonts w:ascii="Times New Roman" w:hAnsi="Times New Roman" w:cs="Times New Roman"/>
                <w:sz w:val="20"/>
                <w:szCs w:val="20"/>
              </w:rPr>
              <w:t xml:space="preserve">контроллинг </w:t>
            </w:r>
          </w:p>
          <w:p w:rsidR="00A27C43" w:rsidRPr="00A27C43" w:rsidRDefault="0021781D" w:rsidP="00A27C43">
            <w:pPr>
              <w:autoSpaceDE w:val="0"/>
              <w:autoSpaceDN w:val="0"/>
              <w:adjustRightInd w:val="0"/>
              <w:jc w:val="both"/>
              <w:rPr>
                <w:rFonts w:ascii="Times New Roman" w:eastAsia="Times New Roman" w:hAnsi="Times New Roman" w:cs="Times New Roman"/>
                <w:sz w:val="20"/>
                <w:szCs w:val="20"/>
                <w:u w:val="single"/>
              </w:rPr>
            </w:pPr>
            <w:r w:rsidRPr="00A27C43">
              <w:rPr>
                <w:rFonts w:ascii="Times New Roman" w:eastAsia="Times New Roman" w:hAnsi="Times New Roman" w:cs="Times New Roman"/>
                <w:sz w:val="20"/>
                <w:szCs w:val="20"/>
                <w:u w:val="single"/>
              </w:rPr>
              <w:t xml:space="preserve">12. </w:t>
            </w:r>
            <w:r w:rsidR="00A27C43" w:rsidRPr="00A27C43">
              <w:rPr>
                <w:rFonts w:ascii="Times New Roman" w:hAnsi="Times New Roman" w:cs="Times New Roman"/>
                <w:iCs/>
                <w:sz w:val="20"/>
                <w:szCs w:val="20"/>
                <w:u w:val="single"/>
              </w:rPr>
              <w:t>Не является инструментом статистического метода оценки риска:</w:t>
            </w:r>
          </w:p>
          <w:p w:rsidR="00A27C43" w:rsidRPr="00A27C43" w:rsidRDefault="00A27C43" w:rsidP="00A27C43">
            <w:pPr>
              <w:pStyle w:val="Default"/>
              <w:jc w:val="both"/>
              <w:rPr>
                <w:rFonts w:ascii="Times New Roman" w:hAnsi="Times New Roman" w:cs="Times New Roman"/>
                <w:sz w:val="20"/>
                <w:szCs w:val="20"/>
              </w:rPr>
            </w:pPr>
            <w:r w:rsidRPr="00A27C43">
              <w:rPr>
                <w:rFonts w:ascii="Times New Roman" w:hAnsi="Times New Roman" w:cs="Times New Roman"/>
                <w:sz w:val="20"/>
                <w:szCs w:val="20"/>
              </w:rPr>
              <w:t xml:space="preserve">а) санация </w:t>
            </w:r>
          </w:p>
          <w:p w:rsidR="00A27C43" w:rsidRPr="00A27C43" w:rsidRDefault="00A27C43" w:rsidP="00A27C43">
            <w:pPr>
              <w:pStyle w:val="Default"/>
              <w:jc w:val="both"/>
              <w:rPr>
                <w:rFonts w:ascii="Times New Roman" w:hAnsi="Times New Roman" w:cs="Times New Roman"/>
                <w:sz w:val="20"/>
                <w:szCs w:val="20"/>
              </w:rPr>
            </w:pPr>
            <w:r w:rsidRPr="00A27C43">
              <w:rPr>
                <w:rFonts w:ascii="Times New Roman" w:hAnsi="Times New Roman" w:cs="Times New Roman"/>
                <w:sz w:val="20"/>
                <w:szCs w:val="20"/>
              </w:rPr>
              <w:t xml:space="preserve">б) девиация </w:t>
            </w:r>
          </w:p>
          <w:p w:rsidR="00A27C43" w:rsidRPr="00A27C43" w:rsidRDefault="00A27C43" w:rsidP="00A27C43">
            <w:pPr>
              <w:pStyle w:val="Default"/>
              <w:jc w:val="both"/>
              <w:rPr>
                <w:rFonts w:ascii="Times New Roman" w:hAnsi="Times New Roman" w:cs="Times New Roman"/>
                <w:sz w:val="20"/>
                <w:szCs w:val="20"/>
              </w:rPr>
            </w:pPr>
            <w:r w:rsidRPr="00A27C43">
              <w:rPr>
                <w:rFonts w:ascii="Times New Roman" w:hAnsi="Times New Roman" w:cs="Times New Roman"/>
                <w:sz w:val="20"/>
                <w:szCs w:val="20"/>
              </w:rPr>
              <w:t xml:space="preserve">в) вариация </w:t>
            </w:r>
          </w:p>
          <w:p w:rsidR="00A27C43" w:rsidRPr="00A27C43" w:rsidRDefault="00A27C43" w:rsidP="00A27C43">
            <w:pPr>
              <w:autoSpaceDE w:val="0"/>
              <w:autoSpaceDN w:val="0"/>
              <w:adjustRightInd w:val="0"/>
              <w:jc w:val="both"/>
              <w:rPr>
                <w:rFonts w:ascii="Times New Roman" w:eastAsia="Times New Roman" w:hAnsi="Times New Roman" w:cs="Times New Roman"/>
                <w:sz w:val="20"/>
                <w:szCs w:val="20"/>
                <w:u w:val="single"/>
              </w:rPr>
            </w:pPr>
            <w:r w:rsidRPr="00A27C43">
              <w:rPr>
                <w:rFonts w:ascii="Times New Roman" w:hAnsi="Times New Roman" w:cs="Times New Roman"/>
                <w:sz w:val="20"/>
                <w:szCs w:val="20"/>
              </w:rPr>
              <w:t xml:space="preserve">г) дисперсия </w:t>
            </w:r>
          </w:p>
          <w:p w:rsidR="0021781D" w:rsidRPr="00A27C43" w:rsidRDefault="0021781D" w:rsidP="0021781D">
            <w:pPr>
              <w:autoSpaceDE w:val="0"/>
              <w:autoSpaceDN w:val="0"/>
              <w:adjustRightInd w:val="0"/>
              <w:jc w:val="both"/>
              <w:rPr>
                <w:rFonts w:ascii="Times New Roman" w:eastAsia="TimesNewRomanPSMT" w:hAnsi="Times New Roman" w:cs="Times New Roman"/>
                <w:sz w:val="20"/>
                <w:szCs w:val="20"/>
              </w:rPr>
            </w:pPr>
            <w:r w:rsidRPr="00A27C43">
              <w:rPr>
                <w:rFonts w:ascii="Times New Roman" w:eastAsia="TimesNewRomanPSMT" w:hAnsi="Times New Roman" w:cs="Times New Roman"/>
                <w:sz w:val="20"/>
                <w:szCs w:val="20"/>
              </w:rPr>
              <w:t>а)  добивайтесь прозрачности</w:t>
            </w:r>
          </w:p>
          <w:p w:rsidR="0021781D" w:rsidRPr="00A27C43" w:rsidRDefault="0021781D" w:rsidP="0021781D">
            <w:pPr>
              <w:autoSpaceDE w:val="0"/>
              <w:autoSpaceDN w:val="0"/>
              <w:adjustRightInd w:val="0"/>
              <w:jc w:val="both"/>
              <w:rPr>
                <w:rFonts w:ascii="Times New Roman" w:eastAsia="TimesNewRomanPSMT" w:hAnsi="Times New Roman" w:cs="Times New Roman"/>
                <w:sz w:val="20"/>
                <w:szCs w:val="20"/>
              </w:rPr>
            </w:pPr>
            <w:r w:rsidRPr="00A27C43">
              <w:rPr>
                <w:rFonts w:ascii="Times New Roman" w:eastAsia="TimesNewRomanPSMT" w:hAnsi="Times New Roman" w:cs="Times New Roman"/>
                <w:sz w:val="20"/>
                <w:szCs w:val="20"/>
              </w:rPr>
              <w:t>б) не диверсифицируйте риски</w:t>
            </w:r>
          </w:p>
          <w:p w:rsidR="0021781D" w:rsidRPr="00A27C43" w:rsidRDefault="0021781D" w:rsidP="0021781D">
            <w:pPr>
              <w:autoSpaceDE w:val="0"/>
              <w:autoSpaceDN w:val="0"/>
              <w:adjustRightInd w:val="0"/>
              <w:jc w:val="both"/>
              <w:rPr>
                <w:rFonts w:ascii="Times New Roman" w:eastAsia="TimesNewRomanPSMT" w:hAnsi="Times New Roman" w:cs="Times New Roman"/>
                <w:sz w:val="20"/>
                <w:szCs w:val="20"/>
              </w:rPr>
            </w:pPr>
            <w:r w:rsidRPr="00A27C43">
              <w:rPr>
                <w:rFonts w:ascii="Times New Roman" w:eastAsia="TimesNewRomanPSMT" w:hAnsi="Times New Roman" w:cs="Times New Roman"/>
                <w:sz w:val="20"/>
                <w:szCs w:val="20"/>
              </w:rPr>
              <w:t>в) будьте дисциплинированны</w:t>
            </w:r>
          </w:p>
          <w:p w:rsidR="0021781D" w:rsidRPr="00B93365" w:rsidRDefault="0021781D" w:rsidP="0021781D">
            <w:pPr>
              <w:autoSpaceDE w:val="0"/>
              <w:autoSpaceDN w:val="0"/>
              <w:adjustRightInd w:val="0"/>
              <w:jc w:val="both"/>
              <w:rPr>
                <w:rFonts w:ascii="Times New Roman" w:eastAsia="TimesNewRomanPSMT" w:hAnsi="Times New Roman" w:cs="Times New Roman"/>
                <w:sz w:val="20"/>
                <w:szCs w:val="20"/>
              </w:rPr>
            </w:pPr>
            <w:r>
              <w:rPr>
                <w:rFonts w:ascii="Times New Roman" w:eastAsia="TimesNewRomanPSMT" w:hAnsi="Times New Roman" w:cs="Times New Roman"/>
                <w:sz w:val="20"/>
                <w:szCs w:val="20"/>
              </w:rPr>
              <w:t>г) знайте, что именно вы не знаете</w:t>
            </w:r>
          </w:p>
          <w:p w:rsidR="0021781D" w:rsidRDefault="0021781D" w:rsidP="0021781D">
            <w:pPr>
              <w:autoSpaceDE w:val="0"/>
              <w:autoSpaceDN w:val="0"/>
              <w:adjustRightInd w:val="0"/>
              <w:jc w:val="both"/>
              <w:rPr>
                <w:rFonts w:ascii="Times New Roman" w:eastAsia="TimesNewRomanPSMT" w:hAnsi="Times New Roman" w:cs="Times New Roman"/>
                <w:sz w:val="20"/>
                <w:szCs w:val="20"/>
              </w:rPr>
            </w:pPr>
            <w:r>
              <w:rPr>
                <w:rFonts w:ascii="Times New Roman" w:eastAsia="TimesNewRomanPSMT" w:hAnsi="Times New Roman" w:cs="Times New Roman"/>
                <w:sz w:val="20"/>
                <w:szCs w:val="20"/>
              </w:rPr>
              <w:t xml:space="preserve">д) </w:t>
            </w:r>
            <w:r>
              <w:rPr>
                <w:rFonts w:ascii="Times New Roman" w:eastAsia="TimesNewRomanPS-ItalicMT" w:hAnsi="Times New Roman" w:cs="Times New Roman"/>
                <w:iCs/>
                <w:sz w:val="20"/>
                <w:szCs w:val="20"/>
              </w:rPr>
              <w:t>накапливайте свой и чужой опыт</w:t>
            </w:r>
          </w:p>
          <w:p w:rsidR="0021781D" w:rsidRDefault="0021781D" w:rsidP="0021781D">
            <w:pPr>
              <w:autoSpaceDE w:val="0"/>
              <w:autoSpaceDN w:val="0"/>
              <w:adjustRightInd w:val="0"/>
              <w:jc w:val="both"/>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13</w:t>
            </w:r>
            <w:r w:rsidRPr="00AC7836">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u w:val="single"/>
              </w:rPr>
              <w:t>Вставьте пропущенное слово:</w:t>
            </w:r>
          </w:p>
          <w:p w:rsidR="0021781D" w:rsidRDefault="0021781D" w:rsidP="0021781D">
            <w:pPr>
              <w:autoSpaceDE w:val="0"/>
              <w:autoSpaceDN w:val="0"/>
              <w:adjustRightInd w:val="0"/>
              <w:jc w:val="both"/>
              <w:rPr>
                <w:rFonts w:ascii="Times New Roman" w:eastAsia="Times New Roman" w:hAnsi="Times New Roman" w:cs="Times New Roman"/>
                <w:sz w:val="20"/>
                <w:szCs w:val="20"/>
              </w:rPr>
            </w:pPr>
            <w:r w:rsidRPr="00402B69">
              <w:rPr>
                <w:rFonts w:ascii="Times New Roman" w:eastAsia="Times New Roman" w:hAnsi="Times New Roman" w:cs="Times New Roman"/>
                <w:sz w:val="20"/>
                <w:szCs w:val="20"/>
              </w:rPr>
              <w:t>______________________</w:t>
            </w:r>
            <w:r>
              <w:rPr>
                <w:rFonts w:ascii="Times New Roman" w:eastAsia="Times New Roman" w:hAnsi="Times New Roman" w:cs="Times New Roman"/>
                <w:sz w:val="20"/>
                <w:szCs w:val="20"/>
              </w:rPr>
              <w:t>______</w:t>
            </w:r>
            <w:r w:rsidRPr="00402B69">
              <w:rPr>
                <w:rFonts w:ascii="Times New Roman" w:eastAsia="Times New Roman" w:hAnsi="Times New Roman" w:cs="Times New Roman"/>
                <w:sz w:val="20"/>
                <w:szCs w:val="20"/>
              </w:rPr>
              <w:t xml:space="preserve"> на источник риска</w:t>
            </w:r>
            <w:r>
              <w:rPr>
                <w:rFonts w:ascii="Times New Roman" w:eastAsia="Times New Roman" w:hAnsi="Times New Roman" w:cs="Times New Roman"/>
                <w:sz w:val="20"/>
                <w:szCs w:val="20"/>
              </w:rPr>
              <w:t xml:space="preserve"> заключается в попытках изменить поведение источника риска так, чтобы угроза, исходящая от него для данной организации стала меньше</w:t>
            </w:r>
          </w:p>
          <w:p w:rsidR="0021781D" w:rsidRPr="00AC7836" w:rsidRDefault="0021781D" w:rsidP="0021781D">
            <w:pPr>
              <w:autoSpaceDE w:val="0"/>
              <w:autoSpaceDN w:val="0"/>
              <w:adjustRightInd w:val="0"/>
              <w:jc w:val="both"/>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 xml:space="preserve">14. </w:t>
            </w:r>
            <w:r w:rsidRPr="00AC7836">
              <w:rPr>
                <w:rFonts w:ascii="Times New Roman" w:eastAsia="Times New Roman" w:hAnsi="Times New Roman" w:cs="Times New Roman"/>
                <w:sz w:val="20"/>
                <w:szCs w:val="20"/>
                <w:u w:val="single"/>
              </w:rPr>
              <w:t>Соотнесите вид риска и его характеристику</w:t>
            </w:r>
            <w:r>
              <w:rPr>
                <w:rFonts w:ascii="Times New Roman" w:eastAsia="Times New Roman" w:hAnsi="Times New Roman" w:cs="Times New Roman"/>
                <w:sz w:val="20"/>
                <w:szCs w:val="20"/>
                <w:u w:val="single"/>
              </w:rPr>
              <w:t>:</w:t>
            </w:r>
          </w:p>
          <w:tbl>
            <w:tblPr>
              <w:tblStyle w:val="a3"/>
              <w:tblW w:w="0" w:type="auto"/>
              <w:tblLook w:val="04A0" w:firstRow="1" w:lastRow="0" w:firstColumn="1" w:lastColumn="0" w:noHBand="0" w:noVBand="1"/>
            </w:tblPr>
            <w:tblGrid>
              <w:gridCol w:w="4957"/>
              <w:gridCol w:w="4949"/>
            </w:tblGrid>
            <w:tr w:rsidR="0021781D" w:rsidRPr="00AC7836" w:rsidTr="00C720A2">
              <w:trPr>
                <w:trHeight w:val="70"/>
              </w:trPr>
              <w:tc>
                <w:tcPr>
                  <w:tcW w:w="4957" w:type="dxa"/>
                  <w:tcBorders>
                    <w:bottom w:val="single" w:sz="4" w:space="0" w:color="auto"/>
                  </w:tcBorders>
                </w:tcPr>
                <w:p w:rsidR="0021781D" w:rsidRPr="00AC7836" w:rsidRDefault="0021781D" w:rsidP="00FF0695">
                  <w:pPr>
                    <w:pStyle w:val="a4"/>
                    <w:framePr w:hSpace="180" w:wrap="around" w:vAnchor="text" w:hAnchor="margin" w:y="173"/>
                    <w:numPr>
                      <w:ilvl w:val="0"/>
                      <w:numId w:val="27"/>
                    </w:numPr>
                    <w:tabs>
                      <w:tab w:val="left" w:pos="171"/>
                    </w:tabs>
                    <w:ind w:left="0" w:firstLine="0"/>
                    <w:jc w:val="both"/>
                    <w:rPr>
                      <w:rFonts w:ascii="Times New Roman" w:hAnsi="Times New Roman" w:cs="Times New Roman"/>
                      <w:bCs/>
                      <w:sz w:val="20"/>
                      <w:szCs w:val="20"/>
                    </w:rPr>
                  </w:pPr>
                  <w:r w:rsidRPr="00AC7836">
                    <w:rPr>
                      <w:rFonts w:ascii="Times New Roman" w:eastAsia="TimesNewRomanPSMT" w:hAnsi="Times New Roman" w:cs="Times New Roman"/>
                      <w:sz w:val="20"/>
                      <w:szCs w:val="20"/>
                    </w:rPr>
                    <w:t>О</w:t>
                  </w:r>
                  <w:r w:rsidRPr="00AC7836">
                    <w:rPr>
                      <w:rFonts w:ascii="Times New Roman" w:hAnsi="Times New Roman" w:cs="Times New Roman"/>
                      <w:sz w:val="20"/>
                      <w:szCs w:val="20"/>
                    </w:rPr>
                    <w:t>пасность не получить что-либо</w:t>
                  </w:r>
                </w:p>
              </w:tc>
              <w:tc>
                <w:tcPr>
                  <w:tcW w:w="4949" w:type="dxa"/>
                  <w:tcBorders>
                    <w:bottom w:val="single" w:sz="4" w:space="0" w:color="auto"/>
                  </w:tcBorders>
                </w:tcPr>
                <w:p w:rsidR="0021781D" w:rsidRPr="00AC7836" w:rsidRDefault="0021781D" w:rsidP="00FF0695">
                  <w:pPr>
                    <w:framePr w:hSpace="180" w:wrap="around" w:vAnchor="text" w:hAnchor="margin" w:y="173"/>
                    <w:autoSpaceDE w:val="0"/>
                    <w:autoSpaceDN w:val="0"/>
                    <w:adjustRightInd w:val="0"/>
                    <w:jc w:val="both"/>
                    <w:rPr>
                      <w:rFonts w:ascii="Times New Roman" w:eastAsia="TimesNewRomanPSMT" w:hAnsi="Times New Roman" w:cs="Times New Roman"/>
                      <w:sz w:val="20"/>
                      <w:szCs w:val="20"/>
                    </w:rPr>
                  </w:pPr>
                  <w:r w:rsidRPr="00AC7836">
                    <w:rPr>
                      <w:rFonts w:ascii="Times New Roman" w:eastAsia="TimesNewRomanPSMT" w:hAnsi="Times New Roman" w:cs="Times New Roman"/>
                      <w:sz w:val="20"/>
                      <w:szCs w:val="20"/>
                    </w:rPr>
                    <w:t>а)  реальный ущерб</w:t>
                  </w:r>
                </w:p>
                <w:p w:rsidR="0021781D" w:rsidRPr="00AC7836" w:rsidRDefault="0021781D" w:rsidP="00FF0695">
                  <w:pPr>
                    <w:framePr w:hSpace="180" w:wrap="around" w:vAnchor="text" w:hAnchor="margin" w:y="173"/>
                    <w:autoSpaceDE w:val="0"/>
                    <w:autoSpaceDN w:val="0"/>
                    <w:adjustRightInd w:val="0"/>
                    <w:jc w:val="both"/>
                    <w:rPr>
                      <w:rFonts w:ascii="Times New Roman" w:eastAsia="TimesNewRomanPSMT" w:hAnsi="Times New Roman" w:cs="Times New Roman"/>
                      <w:sz w:val="20"/>
                      <w:szCs w:val="20"/>
                    </w:rPr>
                  </w:pPr>
                  <w:r w:rsidRPr="00AC7836">
                    <w:rPr>
                      <w:rFonts w:ascii="Times New Roman" w:eastAsia="TimesNewRomanPSMT" w:hAnsi="Times New Roman" w:cs="Times New Roman"/>
                      <w:sz w:val="20"/>
                      <w:szCs w:val="20"/>
                    </w:rPr>
                    <w:t>б) упущенная выгода</w:t>
                  </w:r>
                </w:p>
              </w:tc>
            </w:tr>
            <w:tr w:rsidR="0021781D" w:rsidRPr="00AC7836" w:rsidTr="00002B5B">
              <w:trPr>
                <w:trHeight w:val="558"/>
              </w:trPr>
              <w:tc>
                <w:tcPr>
                  <w:tcW w:w="4957" w:type="dxa"/>
                  <w:tcBorders>
                    <w:top w:val="single" w:sz="4" w:space="0" w:color="auto"/>
                  </w:tcBorders>
                </w:tcPr>
                <w:p w:rsidR="0021781D" w:rsidRPr="00AC7836" w:rsidRDefault="0021781D" w:rsidP="00FF0695">
                  <w:pPr>
                    <w:pStyle w:val="a4"/>
                    <w:framePr w:hSpace="180" w:wrap="around" w:vAnchor="text" w:hAnchor="margin" w:y="173"/>
                    <w:numPr>
                      <w:ilvl w:val="0"/>
                      <w:numId w:val="27"/>
                    </w:numPr>
                    <w:tabs>
                      <w:tab w:val="left" w:pos="171"/>
                    </w:tabs>
                    <w:ind w:left="0" w:firstLine="0"/>
                    <w:jc w:val="both"/>
                    <w:rPr>
                      <w:rFonts w:ascii="Times New Roman" w:hAnsi="Times New Roman" w:cs="Times New Roman"/>
                      <w:sz w:val="20"/>
                      <w:szCs w:val="20"/>
                    </w:rPr>
                  </w:pPr>
                  <w:r w:rsidRPr="00AC7836">
                    <w:rPr>
                      <w:rFonts w:ascii="Times New Roman" w:hAnsi="Times New Roman" w:cs="Times New Roman"/>
                      <w:sz w:val="20"/>
                      <w:szCs w:val="20"/>
                    </w:rPr>
                    <w:t xml:space="preserve"> </w:t>
                  </w:r>
                  <w:r w:rsidRPr="00AC7836">
                    <w:rPr>
                      <w:rFonts w:ascii="Times New Roman" w:eastAsia="TimesNewRomanPSMT" w:hAnsi="Times New Roman" w:cs="Times New Roman"/>
                      <w:sz w:val="20"/>
                      <w:szCs w:val="20"/>
                    </w:rPr>
                    <w:t>Опасность потерять</w:t>
                  </w:r>
                  <w:r>
                    <w:rPr>
                      <w:rFonts w:ascii="Times New Roman" w:eastAsia="TimesNewRomanPSMT" w:hAnsi="Times New Roman" w:cs="Times New Roman"/>
                      <w:sz w:val="20"/>
                      <w:szCs w:val="20"/>
                    </w:rPr>
                    <w:t xml:space="preserve"> </w:t>
                  </w:r>
                  <w:r w:rsidRPr="00AC7836">
                    <w:rPr>
                      <w:rFonts w:ascii="Times New Roman" w:hAnsi="Times New Roman" w:cs="Times New Roman"/>
                      <w:sz w:val="20"/>
                      <w:szCs w:val="20"/>
                    </w:rPr>
                    <w:t>что-либо</w:t>
                  </w:r>
                </w:p>
              </w:tc>
              <w:tc>
                <w:tcPr>
                  <w:tcW w:w="4949" w:type="dxa"/>
                  <w:tcBorders>
                    <w:top w:val="single" w:sz="4" w:space="0" w:color="auto"/>
                  </w:tcBorders>
                </w:tcPr>
                <w:p w:rsidR="0021781D" w:rsidRPr="00AC7836" w:rsidRDefault="0021781D" w:rsidP="00FF0695">
                  <w:pPr>
                    <w:framePr w:hSpace="180" w:wrap="around" w:vAnchor="text" w:hAnchor="margin" w:y="173"/>
                    <w:autoSpaceDE w:val="0"/>
                    <w:autoSpaceDN w:val="0"/>
                    <w:adjustRightInd w:val="0"/>
                    <w:jc w:val="both"/>
                    <w:rPr>
                      <w:rFonts w:ascii="Times New Roman" w:eastAsia="TimesNewRomanPSMT" w:hAnsi="Times New Roman" w:cs="Times New Roman"/>
                      <w:sz w:val="20"/>
                      <w:szCs w:val="20"/>
                    </w:rPr>
                  </w:pPr>
                  <w:r w:rsidRPr="00AC7836">
                    <w:rPr>
                      <w:rFonts w:ascii="Times New Roman" w:eastAsia="TimesNewRomanPSMT" w:hAnsi="Times New Roman" w:cs="Times New Roman"/>
                      <w:sz w:val="20"/>
                      <w:szCs w:val="20"/>
                    </w:rPr>
                    <w:t>а)  реальный ущерб</w:t>
                  </w:r>
                </w:p>
                <w:p w:rsidR="0021781D" w:rsidRPr="00AC7836" w:rsidRDefault="0021781D" w:rsidP="00FF0695">
                  <w:pPr>
                    <w:framePr w:hSpace="180" w:wrap="around" w:vAnchor="text" w:hAnchor="margin" w:y="173"/>
                    <w:autoSpaceDE w:val="0"/>
                    <w:autoSpaceDN w:val="0"/>
                    <w:adjustRightInd w:val="0"/>
                    <w:jc w:val="both"/>
                    <w:rPr>
                      <w:rFonts w:ascii="Times New Roman" w:eastAsia="TimesNewRomanPSMT" w:hAnsi="Times New Roman" w:cs="Times New Roman"/>
                      <w:sz w:val="20"/>
                      <w:szCs w:val="20"/>
                    </w:rPr>
                  </w:pPr>
                  <w:r w:rsidRPr="00AC7836">
                    <w:rPr>
                      <w:rFonts w:ascii="Times New Roman" w:eastAsia="TimesNewRomanPSMT" w:hAnsi="Times New Roman" w:cs="Times New Roman"/>
                      <w:sz w:val="20"/>
                      <w:szCs w:val="20"/>
                    </w:rPr>
                    <w:t>б) упущенная выгода</w:t>
                  </w:r>
                </w:p>
              </w:tc>
            </w:tr>
          </w:tbl>
          <w:p w:rsidR="0021781D" w:rsidRDefault="0021781D" w:rsidP="0021781D">
            <w:pPr>
              <w:autoSpaceDE w:val="0"/>
              <w:autoSpaceDN w:val="0"/>
              <w:adjustRightInd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15</w:t>
            </w:r>
            <w:r w:rsidRPr="0048641D">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u w:val="single"/>
              </w:rPr>
              <w:t>Вставьте пропущенное слово:</w:t>
            </w:r>
          </w:p>
          <w:p w:rsidR="0021781D" w:rsidRDefault="0021781D" w:rsidP="0021781D">
            <w:pPr>
              <w:autoSpaceDE w:val="0"/>
              <w:autoSpaceDN w:val="0"/>
              <w:adjustRightInd w:val="0"/>
              <w:jc w:val="both"/>
              <w:rPr>
                <w:rFonts w:ascii="Times New Roman" w:eastAsia="TimesNewRomanPSMT" w:hAnsi="Times New Roman" w:cs="Times New Roman"/>
                <w:sz w:val="20"/>
                <w:szCs w:val="20"/>
              </w:rPr>
            </w:pPr>
            <w:r w:rsidRPr="00402B69">
              <w:rPr>
                <w:rFonts w:ascii="Times New Roman" w:eastAsia="Times New Roman" w:hAnsi="Times New Roman" w:cs="Times New Roman"/>
                <w:sz w:val="20"/>
                <w:szCs w:val="20"/>
              </w:rPr>
              <w:t>______________________</w:t>
            </w:r>
            <w:r>
              <w:rPr>
                <w:rFonts w:ascii="Times New Roman" w:eastAsia="Times New Roman" w:hAnsi="Times New Roman" w:cs="Times New Roman"/>
                <w:sz w:val="20"/>
                <w:szCs w:val="20"/>
              </w:rPr>
              <w:t>______</w:t>
            </w:r>
            <w:r w:rsidRPr="000D7369">
              <w:rPr>
                <w:rFonts w:ascii="Times New Roman" w:eastAsia="TimesNewRomanPSMT" w:hAnsi="Times New Roman" w:cs="Times New Roman"/>
                <w:sz w:val="20"/>
                <w:szCs w:val="20"/>
              </w:rPr>
              <w:t xml:space="preserve"> </w:t>
            </w:r>
            <w:r w:rsidRPr="000D7369">
              <w:rPr>
                <w:rFonts w:ascii="Times New Roman" w:eastAsia="TimesNewRomanPS-BoldMT" w:hAnsi="Times New Roman" w:cs="Times New Roman"/>
                <w:bCs/>
                <w:sz w:val="20"/>
                <w:szCs w:val="20"/>
              </w:rPr>
              <w:t>риска</w:t>
            </w:r>
            <w:r w:rsidRPr="000D7369">
              <w:rPr>
                <w:rFonts w:ascii="Times New Roman" w:eastAsia="TimesNewRomanPS-BoldMT" w:hAnsi="Times New Roman" w:cs="Times New Roman"/>
                <w:b/>
                <w:bCs/>
                <w:sz w:val="20"/>
                <w:szCs w:val="20"/>
              </w:rPr>
              <w:t xml:space="preserve"> </w:t>
            </w:r>
            <w:r>
              <w:rPr>
                <w:rFonts w:ascii="Times New Roman" w:eastAsia="TimesNewRomanPS-BoldMT" w:hAnsi="Times New Roman" w:cs="Times New Roman"/>
                <w:b/>
                <w:bCs/>
                <w:sz w:val="20"/>
                <w:szCs w:val="20"/>
              </w:rPr>
              <w:t xml:space="preserve">– </w:t>
            </w:r>
            <w:r w:rsidRPr="000D7369">
              <w:rPr>
                <w:rFonts w:ascii="Times New Roman" w:eastAsia="TimesNewRomanPSMT" w:hAnsi="Times New Roman" w:cs="Times New Roman"/>
                <w:sz w:val="20"/>
                <w:szCs w:val="20"/>
              </w:rPr>
              <w:t xml:space="preserve">фактические убытки </w:t>
            </w:r>
            <w:r>
              <w:rPr>
                <w:rFonts w:ascii="Times New Roman" w:eastAsia="TimesNewRomanPSMT" w:hAnsi="Times New Roman" w:cs="Times New Roman"/>
                <w:sz w:val="20"/>
                <w:szCs w:val="20"/>
              </w:rPr>
              <w:t>компании</w:t>
            </w:r>
            <w:r w:rsidRPr="000D7369">
              <w:rPr>
                <w:rFonts w:ascii="Times New Roman" w:eastAsia="TimesNewRomanPSMT" w:hAnsi="Times New Roman" w:cs="Times New Roman"/>
                <w:sz w:val="20"/>
                <w:szCs w:val="20"/>
              </w:rPr>
              <w:t>, затраты на снижение величины этих убытков или затраты по возмещению этих убытков и их последствий.</w:t>
            </w:r>
          </w:p>
          <w:p w:rsidR="0021781D" w:rsidRDefault="0021781D" w:rsidP="0021781D">
            <w:pPr>
              <w:autoSpaceDE w:val="0"/>
              <w:autoSpaceDN w:val="0"/>
              <w:adjustRightInd w:val="0"/>
              <w:jc w:val="both"/>
              <w:rPr>
                <w:rFonts w:ascii="Times New Roman" w:hAnsi="Times New Roman" w:cs="Times New Roman"/>
                <w:sz w:val="20"/>
                <w:szCs w:val="20"/>
              </w:rPr>
            </w:pPr>
          </w:p>
          <w:p w:rsidR="00B97EF5" w:rsidRDefault="00002B5B" w:rsidP="0021781D">
            <w:pPr>
              <w:autoSpaceDE w:val="0"/>
              <w:autoSpaceDN w:val="0"/>
              <w:adjustRightInd w:val="0"/>
              <w:jc w:val="both"/>
              <w:rPr>
                <w:rFonts w:ascii="Times New Roman" w:hAnsi="Times New Roman" w:cs="Times New Roman"/>
                <w:sz w:val="20"/>
                <w:szCs w:val="20"/>
              </w:rPr>
            </w:pPr>
            <w:r w:rsidRPr="00002B5B">
              <w:rPr>
                <w:rFonts w:ascii="Times New Roman" w:hAnsi="Times New Roman" w:cs="Times New Roman"/>
                <w:sz w:val="20"/>
                <w:szCs w:val="20"/>
              </w:rPr>
              <w:t>16. Компания рассматривает</w:t>
            </w:r>
            <w:r w:rsidR="00B97EF5">
              <w:rPr>
                <w:rFonts w:ascii="Times New Roman" w:hAnsi="Times New Roman" w:cs="Times New Roman"/>
                <w:sz w:val="20"/>
                <w:szCs w:val="20"/>
              </w:rPr>
              <w:t xml:space="preserve"> вариант транспортировки груза.</w:t>
            </w:r>
          </w:p>
          <w:p w:rsidR="00B97EF5" w:rsidRDefault="00002B5B" w:rsidP="0021781D">
            <w:pPr>
              <w:autoSpaceDE w:val="0"/>
              <w:autoSpaceDN w:val="0"/>
              <w:adjustRightInd w:val="0"/>
              <w:jc w:val="both"/>
              <w:rPr>
                <w:rFonts w:ascii="Times New Roman" w:hAnsi="Times New Roman" w:cs="Times New Roman"/>
                <w:sz w:val="20"/>
                <w:szCs w:val="20"/>
              </w:rPr>
            </w:pPr>
            <w:r w:rsidRPr="00002B5B">
              <w:rPr>
                <w:rFonts w:ascii="Times New Roman" w:hAnsi="Times New Roman" w:cs="Times New Roman"/>
                <w:sz w:val="20"/>
                <w:szCs w:val="20"/>
              </w:rPr>
              <w:t>Исходн</w:t>
            </w:r>
            <w:r w:rsidR="00C126C2">
              <w:rPr>
                <w:rFonts w:ascii="Times New Roman" w:hAnsi="Times New Roman" w:cs="Times New Roman"/>
                <w:sz w:val="20"/>
                <w:szCs w:val="20"/>
              </w:rPr>
              <w:t>ые данные: Стоимость груза: 300</w:t>
            </w:r>
            <w:r w:rsidRPr="00002B5B">
              <w:rPr>
                <w:rFonts w:ascii="Times New Roman" w:hAnsi="Times New Roman" w:cs="Times New Roman"/>
                <w:sz w:val="20"/>
                <w:szCs w:val="20"/>
              </w:rPr>
              <w:t>000 руб. Затраты на транспортир</w:t>
            </w:r>
            <w:r w:rsidR="00C126C2">
              <w:rPr>
                <w:rFonts w:ascii="Times New Roman" w:hAnsi="Times New Roman" w:cs="Times New Roman"/>
                <w:sz w:val="20"/>
                <w:szCs w:val="20"/>
              </w:rPr>
              <w:t>овку: 100000 руб. Постоянные расходы: 15</w:t>
            </w:r>
            <w:r w:rsidRPr="00002B5B">
              <w:rPr>
                <w:rFonts w:ascii="Times New Roman" w:hAnsi="Times New Roman" w:cs="Times New Roman"/>
                <w:sz w:val="20"/>
                <w:szCs w:val="20"/>
              </w:rPr>
              <w:t>000 руб. Вероятности задержек для каждого варианта: Без задержки – 50% Задержка 1 день – 30 % Задержка 2 д</w:t>
            </w:r>
            <w:r w:rsidR="00B97EF5">
              <w:rPr>
                <w:rFonts w:ascii="Times New Roman" w:hAnsi="Times New Roman" w:cs="Times New Roman"/>
                <w:sz w:val="20"/>
                <w:szCs w:val="20"/>
              </w:rPr>
              <w:t>ня – 10 % Задержка 3 дня – 10 %</w:t>
            </w:r>
          </w:p>
          <w:p w:rsidR="00002B5B" w:rsidRDefault="00002B5B" w:rsidP="0021781D">
            <w:pPr>
              <w:autoSpaceDE w:val="0"/>
              <w:autoSpaceDN w:val="0"/>
              <w:adjustRightInd w:val="0"/>
              <w:jc w:val="both"/>
              <w:rPr>
                <w:rFonts w:ascii="Times New Roman" w:hAnsi="Times New Roman" w:cs="Times New Roman"/>
                <w:sz w:val="20"/>
                <w:szCs w:val="20"/>
              </w:rPr>
            </w:pPr>
            <w:r w:rsidRPr="00002B5B">
              <w:rPr>
                <w:rFonts w:ascii="Times New Roman" w:hAnsi="Times New Roman" w:cs="Times New Roman"/>
                <w:sz w:val="20"/>
                <w:szCs w:val="20"/>
              </w:rPr>
              <w:t>Оцените ожидаемую доходность транспортировки груза с учетом возмож</w:t>
            </w:r>
            <w:r>
              <w:rPr>
                <w:rFonts w:ascii="Times New Roman" w:hAnsi="Times New Roman" w:cs="Times New Roman"/>
                <w:sz w:val="20"/>
                <w:szCs w:val="20"/>
              </w:rPr>
              <w:t>ных рисков задержек транспорта.</w:t>
            </w:r>
          </w:p>
          <w:p w:rsidR="00002B5B" w:rsidRDefault="00002B5B" w:rsidP="0021781D">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а) </w:t>
            </w:r>
            <w:r w:rsidRPr="00002B5B">
              <w:rPr>
                <w:rFonts w:ascii="Times New Roman" w:hAnsi="Times New Roman" w:cs="Times New Roman"/>
                <w:sz w:val="20"/>
                <w:szCs w:val="20"/>
              </w:rPr>
              <w:t>Без задержки: 300 000 – 100 000 – 15 000 = 18</w:t>
            </w:r>
            <w:r w:rsidR="00C126C2">
              <w:rPr>
                <w:rFonts w:ascii="Times New Roman" w:hAnsi="Times New Roman" w:cs="Times New Roman"/>
                <w:sz w:val="20"/>
                <w:szCs w:val="20"/>
              </w:rPr>
              <w:t>5 000 руб. Задержка 1 день: 300</w:t>
            </w:r>
            <w:r w:rsidRPr="00002B5B">
              <w:rPr>
                <w:rFonts w:ascii="Times New Roman" w:hAnsi="Times New Roman" w:cs="Times New Roman"/>
                <w:sz w:val="20"/>
                <w:szCs w:val="20"/>
              </w:rPr>
              <w:t xml:space="preserve">000 </w:t>
            </w:r>
            <w:r w:rsidRPr="00002B5B">
              <w:rPr>
                <w:rFonts w:ascii="Times New Roman" w:hAnsi="Cambria Math" w:cs="Times New Roman"/>
                <w:sz w:val="20"/>
                <w:szCs w:val="20"/>
              </w:rPr>
              <w:t>⋅</w:t>
            </w:r>
            <w:r w:rsidR="00C126C2">
              <w:rPr>
                <w:rFonts w:ascii="Times New Roman" w:hAnsi="Times New Roman" w:cs="Times New Roman"/>
                <w:sz w:val="20"/>
                <w:szCs w:val="20"/>
              </w:rPr>
              <w:t xml:space="preserve"> 0,9 – 100000 – 15000 = 155000 руб. Задержка 2 дня: 300</w:t>
            </w:r>
            <w:r w:rsidRPr="00002B5B">
              <w:rPr>
                <w:rFonts w:ascii="Times New Roman" w:hAnsi="Times New Roman" w:cs="Times New Roman"/>
                <w:sz w:val="20"/>
                <w:szCs w:val="20"/>
              </w:rPr>
              <w:t xml:space="preserve">000 </w:t>
            </w:r>
            <w:r w:rsidRPr="00002B5B">
              <w:rPr>
                <w:rFonts w:ascii="Times New Roman" w:hAnsi="Cambria Math" w:cs="Times New Roman"/>
                <w:sz w:val="20"/>
                <w:szCs w:val="20"/>
              </w:rPr>
              <w:t>⋅</w:t>
            </w:r>
            <w:r w:rsidRPr="00002B5B">
              <w:rPr>
                <w:rFonts w:ascii="Times New Roman" w:hAnsi="Times New Roman" w:cs="Times New Roman"/>
                <w:sz w:val="20"/>
                <w:szCs w:val="20"/>
              </w:rPr>
              <w:t xml:space="preserve">0,8 – 100 000 – 15 000 = 125 000 руб. Задержка 3 дня: 300 000 </w:t>
            </w:r>
            <w:r w:rsidRPr="00002B5B">
              <w:rPr>
                <w:rFonts w:ascii="Times New Roman" w:hAnsi="Cambria Math" w:cs="Times New Roman"/>
                <w:sz w:val="20"/>
                <w:szCs w:val="20"/>
              </w:rPr>
              <w:t>⋅</w:t>
            </w:r>
            <w:r w:rsidR="00C126C2">
              <w:rPr>
                <w:rFonts w:ascii="Times New Roman" w:hAnsi="Times New Roman" w:cs="Times New Roman"/>
                <w:sz w:val="20"/>
                <w:szCs w:val="20"/>
              </w:rPr>
              <w:t>0,7 – 100000 – 15</w:t>
            </w:r>
            <w:r w:rsidRPr="00002B5B">
              <w:rPr>
                <w:rFonts w:ascii="Times New Roman" w:hAnsi="Times New Roman" w:cs="Times New Roman"/>
                <w:sz w:val="20"/>
                <w:szCs w:val="20"/>
              </w:rPr>
              <w:t xml:space="preserve">000 = 95 000 руб. Ожидаемая доходность транспортировки груза = 0,5 </w:t>
            </w:r>
            <w:r w:rsidRPr="00002B5B">
              <w:rPr>
                <w:rFonts w:ascii="Times New Roman" w:hAnsi="Cambria Math" w:cs="Times New Roman"/>
                <w:sz w:val="20"/>
                <w:szCs w:val="20"/>
              </w:rPr>
              <w:t>⋅</w:t>
            </w:r>
            <w:r w:rsidRPr="00002B5B">
              <w:rPr>
                <w:rFonts w:ascii="Times New Roman" w:hAnsi="Times New Roman" w:cs="Times New Roman"/>
                <w:sz w:val="20"/>
                <w:szCs w:val="20"/>
              </w:rPr>
              <w:t xml:space="preserve">185000 + 0,3 </w:t>
            </w:r>
            <w:r w:rsidRPr="00002B5B">
              <w:rPr>
                <w:rFonts w:ascii="Times New Roman" w:hAnsi="Cambria Math" w:cs="Times New Roman"/>
                <w:sz w:val="20"/>
                <w:szCs w:val="20"/>
              </w:rPr>
              <w:t>⋅</w:t>
            </w:r>
            <w:r w:rsidRPr="00002B5B">
              <w:rPr>
                <w:rFonts w:ascii="Times New Roman" w:hAnsi="Times New Roman" w:cs="Times New Roman"/>
                <w:sz w:val="20"/>
                <w:szCs w:val="20"/>
              </w:rPr>
              <w:t xml:space="preserve">155000 + 0,1 </w:t>
            </w:r>
            <w:r w:rsidRPr="00002B5B">
              <w:rPr>
                <w:rFonts w:ascii="Times New Roman" w:hAnsi="Cambria Math" w:cs="Times New Roman"/>
                <w:sz w:val="20"/>
                <w:szCs w:val="20"/>
              </w:rPr>
              <w:t>⋅</w:t>
            </w:r>
            <w:r w:rsidR="00C126C2">
              <w:rPr>
                <w:rFonts w:ascii="Times New Roman" w:hAnsi="Times New Roman" w:cs="Times New Roman"/>
                <w:sz w:val="20"/>
                <w:szCs w:val="20"/>
              </w:rPr>
              <w:t>125</w:t>
            </w:r>
            <w:r w:rsidRPr="00002B5B">
              <w:rPr>
                <w:rFonts w:ascii="Times New Roman" w:hAnsi="Times New Roman" w:cs="Times New Roman"/>
                <w:sz w:val="20"/>
                <w:szCs w:val="20"/>
              </w:rPr>
              <w:t xml:space="preserve">000 + 0,1 </w:t>
            </w:r>
            <w:r w:rsidRPr="00002B5B">
              <w:rPr>
                <w:rFonts w:ascii="Times New Roman" w:hAnsi="Cambria Math" w:cs="Times New Roman"/>
                <w:sz w:val="20"/>
                <w:szCs w:val="20"/>
              </w:rPr>
              <w:t>⋅</w:t>
            </w:r>
            <w:r w:rsidR="00C126C2">
              <w:rPr>
                <w:rFonts w:ascii="Times New Roman" w:hAnsi="Times New Roman" w:cs="Times New Roman"/>
                <w:sz w:val="20"/>
                <w:szCs w:val="20"/>
              </w:rPr>
              <w:t>95</w:t>
            </w:r>
            <w:r>
              <w:rPr>
                <w:rFonts w:ascii="Times New Roman" w:hAnsi="Times New Roman" w:cs="Times New Roman"/>
                <w:sz w:val="20"/>
                <w:szCs w:val="20"/>
              </w:rPr>
              <w:t>000 = 161 000 руб.</w:t>
            </w:r>
          </w:p>
          <w:p w:rsidR="00002B5B" w:rsidRDefault="00002B5B" w:rsidP="0021781D">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б) </w:t>
            </w:r>
            <w:r w:rsidR="00C126C2">
              <w:rPr>
                <w:rFonts w:ascii="Times New Roman" w:hAnsi="Times New Roman" w:cs="Times New Roman"/>
                <w:sz w:val="20"/>
                <w:szCs w:val="20"/>
              </w:rPr>
              <w:t>Без задержки: 300000 – 100</w:t>
            </w:r>
            <w:r w:rsidRPr="00002B5B">
              <w:rPr>
                <w:rFonts w:ascii="Times New Roman" w:hAnsi="Times New Roman" w:cs="Times New Roman"/>
                <w:sz w:val="20"/>
                <w:szCs w:val="20"/>
              </w:rPr>
              <w:t>000 = 200</w:t>
            </w:r>
            <w:r w:rsidR="00C126C2">
              <w:rPr>
                <w:rFonts w:ascii="Times New Roman" w:hAnsi="Times New Roman" w:cs="Times New Roman"/>
                <w:sz w:val="20"/>
                <w:szCs w:val="20"/>
              </w:rPr>
              <w:t>000 руб. Задержка 1 день: 300</w:t>
            </w:r>
            <w:r w:rsidRPr="00002B5B">
              <w:rPr>
                <w:rFonts w:ascii="Times New Roman" w:hAnsi="Times New Roman" w:cs="Times New Roman"/>
                <w:sz w:val="20"/>
                <w:szCs w:val="20"/>
              </w:rPr>
              <w:t xml:space="preserve">00 </w:t>
            </w:r>
            <w:r w:rsidRPr="00002B5B">
              <w:rPr>
                <w:rFonts w:ascii="Times New Roman" w:hAnsi="Cambria Math" w:cs="Times New Roman"/>
                <w:sz w:val="20"/>
                <w:szCs w:val="20"/>
              </w:rPr>
              <w:t>⋅</w:t>
            </w:r>
            <w:r w:rsidR="00C126C2">
              <w:rPr>
                <w:rFonts w:ascii="Times New Roman" w:hAnsi="Times New Roman" w:cs="Times New Roman"/>
                <w:sz w:val="20"/>
                <w:szCs w:val="20"/>
              </w:rPr>
              <w:t>0,9 – 100</w:t>
            </w:r>
            <w:r w:rsidRPr="00002B5B">
              <w:rPr>
                <w:rFonts w:ascii="Times New Roman" w:hAnsi="Times New Roman" w:cs="Times New Roman"/>
                <w:sz w:val="20"/>
                <w:szCs w:val="20"/>
              </w:rPr>
              <w:t>000 = 1</w:t>
            </w:r>
            <w:r w:rsidR="00C126C2">
              <w:rPr>
                <w:rFonts w:ascii="Times New Roman" w:hAnsi="Times New Roman" w:cs="Times New Roman"/>
                <w:sz w:val="20"/>
                <w:szCs w:val="20"/>
              </w:rPr>
              <w:t>70000 руб. Задержка 2 дня: 300</w:t>
            </w:r>
            <w:r w:rsidRPr="00002B5B">
              <w:rPr>
                <w:rFonts w:ascii="Times New Roman" w:hAnsi="Times New Roman" w:cs="Times New Roman"/>
                <w:sz w:val="20"/>
                <w:szCs w:val="20"/>
              </w:rPr>
              <w:t xml:space="preserve">000 </w:t>
            </w:r>
            <w:r w:rsidRPr="00002B5B">
              <w:rPr>
                <w:rFonts w:ascii="Times New Roman" w:hAnsi="Cambria Math" w:cs="Times New Roman"/>
                <w:sz w:val="20"/>
                <w:szCs w:val="20"/>
              </w:rPr>
              <w:t>⋅</w:t>
            </w:r>
            <w:r w:rsidR="00C126C2">
              <w:rPr>
                <w:rFonts w:ascii="Times New Roman" w:hAnsi="Times New Roman" w:cs="Times New Roman"/>
                <w:sz w:val="20"/>
                <w:szCs w:val="20"/>
              </w:rPr>
              <w:t>0,8 – 100</w:t>
            </w:r>
            <w:r w:rsidRPr="00002B5B">
              <w:rPr>
                <w:rFonts w:ascii="Times New Roman" w:hAnsi="Times New Roman" w:cs="Times New Roman"/>
                <w:sz w:val="20"/>
                <w:szCs w:val="20"/>
              </w:rPr>
              <w:t>000 = 1</w:t>
            </w:r>
            <w:r w:rsidR="00C126C2">
              <w:rPr>
                <w:rFonts w:ascii="Times New Roman" w:hAnsi="Times New Roman" w:cs="Times New Roman"/>
                <w:sz w:val="20"/>
                <w:szCs w:val="20"/>
              </w:rPr>
              <w:t>40000 руб. Задержка 3 дня: 300</w:t>
            </w:r>
            <w:r w:rsidRPr="00002B5B">
              <w:rPr>
                <w:rFonts w:ascii="Times New Roman" w:hAnsi="Times New Roman" w:cs="Times New Roman"/>
                <w:sz w:val="20"/>
                <w:szCs w:val="20"/>
              </w:rPr>
              <w:t xml:space="preserve">000 </w:t>
            </w:r>
            <w:r w:rsidRPr="00002B5B">
              <w:rPr>
                <w:rFonts w:ascii="Times New Roman" w:hAnsi="Cambria Math" w:cs="Times New Roman"/>
                <w:sz w:val="20"/>
                <w:szCs w:val="20"/>
              </w:rPr>
              <w:t>⋅</w:t>
            </w:r>
            <w:r w:rsidR="00C126C2">
              <w:rPr>
                <w:rFonts w:ascii="Times New Roman" w:hAnsi="Times New Roman" w:cs="Times New Roman"/>
                <w:sz w:val="20"/>
                <w:szCs w:val="20"/>
              </w:rPr>
              <w:t>0,7 – 100000 = 110</w:t>
            </w:r>
            <w:r w:rsidRPr="00002B5B">
              <w:rPr>
                <w:rFonts w:ascii="Times New Roman" w:hAnsi="Times New Roman" w:cs="Times New Roman"/>
                <w:sz w:val="20"/>
                <w:szCs w:val="20"/>
              </w:rPr>
              <w:t>000 руб. Ожидаемая доходность транспортировки груза = 0,5</w:t>
            </w:r>
            <w:r w:rsidRPr="00002B5B">
              <w:rPr>
                <w:rFonts w:ascii="Times New Roman" w:hAnsi="Cambria Math" w:cs="Times New Roman"/>
                <w:sz w:val="20"/>
                <w:szCs w:val="20"/>
              </w:rPr>
              <w:t>⋅</w:t>
            </w:r>
            <w:r w:rsidR="00C126C2">
              <w:rPr>
                <w:rFonts w:ascii="Times New Roman" w:hAnsi="Times New Roman" w:cs="Times New Roman"/>
                <w:sz w:val="20"/>
                <w:szCs w:val="20"/>
              </w:rPr>
              <w:t>200</w:t>
            </w:r>
            <w:r w:rsidRPr="00002B5B">
              <w:rPr>
                <w:rFonts w:ascii="Times New Roman" w:hAnsi="Times New Roman" w:cs="Times New Roman"/>
                <w:sz w:val="20"/>
                <w:szCs w:val="20"/>
              </w:rPr>
              <w:t>000 + 0,3</w:t>
            </w:r>
            <w:r w:rsidRPr="00002B5B">
              <w:rPr>
                <w:rFonts w:ascii="Times New Roman" w:hAnsi="Cambria Math" w:cs="Times New Roman"/>
                <w:sz w:val="20"/>
                <w:szCs w:val="20"/>
              </w:rPr>
              <w:t>⋅</w:t>
            </w:r>
            <w:r w:rsidR="00C126C2">
              <w:rPr>
                <w:rFonts w:ascii="Times New Roman" w:hAnsi="Times New Roman" w:cs="Times New Roman"/>
                <w:sz w:val="20"/>
                <w:szCs w:val="20"/>
              </w:rPr>
              <w:t>170</w:t>
            </w:r>
            <w:r w:rsidRPr="00002B5B">
              <w:rPr>
                <w:rFonts w:ascii="Times New Roman" w:hAnsi="Times New Roman" w:cs="Times New Roman"/>
                <w:sz w:val="20"/>
                <w:szCs w:val="20"/>
              </w:rPr>
              <w:t xml:space="preserve">000 + 0,1 </w:t>
            </w:r>
            <w:r w:rsidRPr="00002B5B">
              <w:rPr>
                <w:rFonts w:ascii="Times New Roman" w:hAnsi="Cambria Math" w:cs="Times New Roman"/>
                <w:sz w:val="20"/>
                <w:szCs w:val="20"/>
              </w:rPr>
              <w:t>⋅</w:t>
            </w:r>
            <w:r w:rsidR="00C126C2">
              <w:rPr>
                <w:rFonts w:ascii="Times New Roman" w:hAnsi="Times New Roman" w:cs="Times New Roman"/>
                <w:sz w:val="20"/>
                <w:szCs w:val="20"/>
              </w:rPr>
              <w:t>140</w:t>
            </w:r>
            <w:r w:rsidRPr="00002B5B">
              <w:rPr>
                <w:rFonts w:ascii="Times New Roman" w:hAnsi="Times New Roman" w:cs="Times New Roman"/>
                <w:sz w:val="20"/>
                <w:szCs w:val="20"/>
              </w:rPr>
              <w:t>000 + 0,1</w:t>
            </w:r>
            <w:r w:rsidRPr="00002B5B">
              <w:rPr>
                <w:rFonts w:ascii="Times New Roman" w:hAnsi="Cambria Math" w:cs="Times New Roman"/>
                <w:sz w:val="20"/>
                <w:szCs w:val="20"/>
              </w:rPr>
              <w:t>⋅</w:t>
            </w:r>
            <w:r w:rsidR="00C126C2">
              <w:rPr>
                <w:rFonts w:ascii="Times New Roman" w:hAnsi="Times New Roman" w:cs="Times New Roman"/>
                <w:sz w:val="20"/>
                <w:szCs w:val="20"/>
              </w:rPr>
              <w:t>110000 =176</w:t>
            </w:r>
            <w:r>
              <w:rPr>
                <w:rFonts w:ascii="Times New Roman" w:hAnsi="Times New Roman" w:cs="Times New Roman"/>
                <w:sz w:val="20"/>
                <w:szCs w:val="20"/>
              </w:rPr>
              <w:t>000 руб.</w:t>
            </w:r>
          </w:p>
          <w:p w:rsidR="00356D70" w:rsidRDefault="00002B5B" w:rsidP="000D7369">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в) </w:t>
            </w:r>
            <w:r w:rsidR="00C126C2">
              <w:rPr>
                <w:rFonts w:ascii="Times New Roman" w:hAnsi="Times New Roman" w:cs="Times New Roman"/>
                <w:sz w:val="20"/>
                <w:szCs w:val="20"/>
              </w:rPr>
              <w:t>Без задержки: 300</w:t>
            </w:r>
            <w:r w:rsidRPr="00002B5B">
              <w:rPr>
                <w:rFonts w:ascii="Times New Roman" w:hAnsi="Times New Roman" w:cs="Times New Roman"/>
                <w:sz w:val="20"/>
                <w:szCs w:val="20"/>
              </w:rPr>
              <w:t>000 – 15 000 = 28</w:t>
            </w:r>
            <w:r w:rsidR="00C126C2">
              <w:rPr>
                <w:rFonts w:ascii="Times New Roman" w:hAnsi="Times New Roman" w:cs="Times New Roman"/>
                <w:sz w:val="20"/>
                <w:szCs w:val="20"/>
              </w:rPr>
              <w:t>5 000 руб. Задержка 1 день: 300</w:t>
            </w:r>
            <w:r w:rsidRPr="00002B5B">
              <w:rPr>
                <w:rFonts w:ascii="Times New Roman" w:hAnsi="Times New Roman" w:cs="Times New Roman"/>
                <w:sz w:val="20"/>
                <w:szCs w:val="20"/>
              </w:rPr>
              <w:t xml:space="preserve">000 </w:t>
            </w:r>
            <w:r w:rsidRPr="00002B5B">
              <w:rPr>
                <w:rFonts w:ascii="Times New Roman" w:hAnsi="Cambria Math" w:cs="Times New Roman"/>
                <w:sz w:val="20"/>
                <w:szCs w:val="20"/>
              </w:rPr>
              <w:t>⋅</w:t>
            </w:r>
            <w:r w:rsidR="00C126C2">
              <w:rPr>
                <w:rFonts w:ascii="Times New Roman" w:hAnsi="Times New Roman" w:cs="Times New Roman"/>
                <w:sz w:val="20"/>
                <w:szCs w:val="20"/>
              </w:rPr>
              <w:t>0,9 – 15</w:t>
            </w:r>
            <w:r w:rsidRPr="00002B5B">
              <w:rPr>
                <w:rFonts w:ascii="Times New Roman" w:hAnsi="Times New Roman" w:cs="Times New Roman"/>
                <w:sz w:val="20"/>
                <w:szCs w:val="20"/>
              </w:rPr>
              <w:t>000 = 2</w:t>
            </w:r>
            <w:r w:rsidR="00C126C2">
              <w:rPr>
                <w:rFonts w:ascii="Times New Roman" w:hAnsi="Times New Roman" w:cs="Times New Roman"/>
                <w:sz w:val="20"/>
                <w:szCs w:val="20"/>
              </w:rPr>
              <w:t>55000 руб. Задержка 2 дня: 300</w:t>
            </w:r>
            <w:r w:rsidRPr="00002B5B">
              <w:rPr>
                <w:rFonts w:ascii="Times New Roman" w:hAnsi="Times New Roman" w:cs="Times New Roman"/>
                <w:sz w:val="20"/>
                <w:szCs w:val="20"/>
              </w:rPr>
              <w:t xml:space="preserve">000 </w:t>
            </w:r>
            <w:r w:rsidRPr="00002B5B">
              <w:rPr>
                <w:rFonts w:ascii="Times New Roman" w:hAnsi="Cambria Math" w:cs="Times New Roman"/>
                <w:sz w:val="20"/>
                <w:szCs w:val="20"/>
              </w:rPr>
              <w:t>⋅</w:t>
            </w:r>
            <w:r w:rsidRPr="00002B5B">
              <w:rPr>
                <w:rFonts w:ascii="Times New Roman" w:hAnsi="Times New Roman" w:cs="Times New Roman"/>
                <w:sz w:val="20"/>
                <w:szCs w:val="20"/>
              </w:rPr>
              <w:t>0,8 – 15 000 = 2</w:t>
            </w:r>
            <w:r w:rsidR="00C126C2">
              <w:rPr>
                <w:rFonts w:ascii="Times New Roman" w:hAnsi="Times New Roman" w:cs="Times New Roman"/>
                <w:sz w:val="20"/>
                <w:szCs w:val="20"/>
              </w:rPr>
              <w:t>25 000 руб. Задержка 3 дня: 300</w:t>
            </w:r>
            <w:r w:rsidRPr="00002B5B">
              <w:rPr>
                <w:rFonts w:ascii="Times New Roman" w:hAnsi="Times New Roman" w:cs="Times New Roman"/>
                <w:sz w:val="20"/>
                <w:szCs w:val="20"/>
              </w:rPr>
              <w:t xml:space="preserve">000 </w:t>
            </w:r>
            <w:r w:rsidRPr="00002B5B">
              <w:rPr>
                <w:rFonts w:ascii="Times New Roman" w:hAnsi="Cambria Math" w:cs="Times New Roman"/>
                <w:sz w:val="20"/>
                <w:szCs w:val="20"/>
              </w:rPr>
              <w:t>⋅</w:t>
            </w:r>
            <w:r w:rsidR="00C126C2">
              <w:rPr>
                <w:rFonts w:ascii="Times New Roman" w:hAnsi="Times New Roman" w:cs="Times New Roman"/>
                <w:sz w:val="20"/>
                <w:szCs w:val="20"/>
              </w:rPr>
              <w:t>0,7 – 15 000 = 195</w:t>
            </w:r>
            <w:r w:rsidRPr="00002B5B">
              <w:rPr>
                <w:rFonts w:ascii="Times New Roman" w:hAnsi="Times New Roman" w:cs="Times New Roman"/>
                <w:sz w:val="20"/>
                <w:szCs w:val="20"/>
              </w:rPr>
              <w:t>000 руб. Ожидаемая доходность транспортировки груза = 0,5</w:t>
            </w:r>
            <w:r w:rsidRPr="00002B5B">
              <w:rPr>
                <w:rFonts w:ascii="Times New Roman" w:hAnsi="Cambria Math" w:cs="Times New Roman"/>
                <w:sz w:val="20"/>
                <w:szCs w:val="20"/>
              </w:rPr>
              <w:t>⋅</w:t>
            </w:r>
            <w:r w:rsidRPr="00002B5B">
              <w:rPr>
                <w:rFonts w:ascii="Times New Roman" w:hAnsi="Times New Roman" w:cs="Times New Roman"/>
                <w:sz w:val="20"/>
                <w:szCs w:val="20"/>
              </w:rPr>
              <w:t>2</w:t>
            </w:r>
            <w:r w:rsidR="00C126C2">
              <w:rPr>
                <w:rFonts w:ascii="Times New Roman" w:hAnsi="Times New Roman" w:cs="Times New Roman"/>
                <w:sz w:val="20"/>
                <w:szCs w:val="20"/>
              </w:rPr>
              <w:t>85</w:t>
            </w:r>
            <w:r w:rsidRPr="00002B5B">
              <w:rPr>
                <w:rFonts w:ascii="Times New Roman" w:hAnsi="Times New Roman" w:cs="Times New Roman"/>
                <w:sz w:val="20"/>
                <w:szCs w:val="20"/>
              </w:rPr>
              <w:t>000 + 0,3</w:t>
            </w:r>
            <w:r w:rsidRPr="00002B5B">
              <w:rPr>
                <w:rFonts w:ascii="Times New Roman" w:hAnsi="Cambria Math" w:cs="Times New Roman"/>
                <w:sz w:val="20"/>
                <w:szCs w:val="20"/>
              </w:rPr>
              <w:t>⋅</w:t>
            </w:r>
            <w:r w:rsidR="00C126C2">
              <w:rPr>
                <w:rFonts w:ascii="Times New Roman" w:hAnsi="Times New Roman" w:cs="Times New Roman"/>
                <w:sz w:val="20"/>
                <w:szCs w:val="20"/>
              </w:rPr>
              <w:t>255</w:t>
            </w:r>
            <w:r w:rsidRPr="00002B5B">
              <w:rPr>
                <w:rFonts w:ascii="Times New Roman" w:hAnsi="Times New Roman" w:cs="Times New Roman"/>
                <w:sz w:val="20"/>
                <w:szCs w:val="20"/>
              </w:rPr>
              <w:t xml:space="preserve">000 + 0,1 </w:t>
            </w:r>
            <w:r w:rsidRPr="00002B5B">
              <w:rPr>
                <w:rFonts w:ascii="Times New Roman" w:hAnsi="Cambria Math" w:cs="Times New Roman"/>
                <w:sz w:val="20"/>
                <w:szCs w:val="20"/>
              </w:rPr>
              <w:t>⋅</w:t>
            </w:r>
            <w:r w:rsidR="00C126C2">
              <w:rPr>
                <w:rFonts w:ascii="Times New Roman" w:hAnsi="Times New Roman" w:cs="Times New Roman"/>
                <w:sz w:val="20"/>
                <w:szCs w:val="20"/>
              </w:rPr>
              <w:t>225</w:t>
            </w:r>
            <w:r w:rsidRPr="00002B5B">
              <w:rPr>
                <w:rFonts w:ascii="Times New Roman" w:hAnsi="Times New Roman" w:cs="Times New Roman"/>
                <w:sz w:val="20"/>
                <w:szCs w:val="20"/>
              </w:rPr>
              <w:t>000 + 0,1</w:t>
            </w:r>
            <w:r w:rsidRPr="00002B5B">
              <w:rPr>
                <w:rFonts w:ascii="Times New Roman" w:hAnsi="Cambria Math" w:cs="Times New Roman"/>
                <w:sz w:val="20"/>
                <w:szCs w:val="20"/>
              </w:rPr>
              <w:t>⋅</w:t>
            </w:r>
            <w:r w:rsidR="00C126C2">
              <w:rPr>
                <w:rFonts w:ascii="Times New Roman" w:hAnsi="Times New Roman" w:cs="Times New Roman"/>
                <w:sz w:val="20"/>
                <w:szCs w:val="20"/>
              </w:rPr>
              <w:t>195 000 = 258</w:t>
            </w:r>
            <w:r w:rsidRPr="00002B5B">
              <w:rPr>
                <w:rFonts w:ascii="Times New Roman" w:hAnsi="Times New Roman" w:cs="Times New Roman"/>
                <w:sz w:val="20"/>
                <w:szCs w:val="20"/>
              </w:rPr>
              <w:t>500 руб.</w:t>
            </w:r>
          </w:p>
          <w:p w:rsidR="00C37F27" w:rsidRPr="00C37F27" w:rsidRDefault="00C37F27" w:rsidP="000D7369">
            <w:pPr>
              <w:autoSpaceDE w:val="0"/>
              <w:autoSpaceDN w:val="0"/>
              <w:adjustRightInd w:val="0"/>
              <w:jc w:val="both"/>
              <w:rPr>
                <w:rFonts w:cs="Times New Roman"/>
                <w:sz w:val="4"/>
                <w:szCs w:val="4"/>
              </w:rPr>
            </w:pPr>
          </w:p>
        </w:tc>
      </w:tr>
      <w:tr w:rsidR="009C272B" w:rsidRPr="006459F1" w:rsidTr="009C272B">
        <w:tc>
          <w:tcPr>
            <w:tcW w:w="2920" w:type="dxa"/>
          </w:tcPr>
          <w:p w:rsidR="009C272B" w:rsidRPr="006459F1" w:rsidRDefault="009C272B" w:rsidP="009C272B">
            <w:pPr>
              <w:jc w:val="center"/>
              <w:rPr>
                <w:rFonts w:ascii="Times New Roman" w:eastAsia="Times New Roman" w:hAnsi="Times New Roman"/>
                <w:bCs/>
                <w:sz w:val="20"/>
                <w:szCs w:val="20"/>
              </w:rPr>
            </w:pPr>
            <w:r w:rsidRPr="0013475A">
              <w:rPr>
                <w:rFonts w:ascii="Times New Roman" w:hAnsi="Times New Roman" w:cs="Times New Roman"/>
                <w:sz w:val="20"/>
                <w:szCs w:val="20"/>
              </w:rPr>
              <w:lastRenderedPageBreak/>
              <w:t>Код индикатора достижения компетенции</w:t>
            </w:r>
          </w:p>
        </w:tc>
        <w:tc>
          <w:tcPr>
            <w:tcW w:w="7217" w:type="dxa"/>
          </w:tcPr>
          <w:p w:rsidR="009C272B" w:rsidRPr="006459F1" w:rsidRDefault="009C272B" w:rsidP="009C272B">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C272B" w:rsidRPr="006459F1" w:rsidTr="009C272B">
        <w:tc>
          <w:tcPr>
            <w:tcW w:w="2920" w:type="dxa"/>
          </w:tcPr>
          <w:p w:rsidR="009C272B" w:rsidRPr="005D5AD7" w:rsidRDefault="009C272B" w:rsidP="009C272B">
            <w:pPr>
              <w:jc w:val="both"/>
              <w:rPr>
                <w:rFonts w:ascii="Times New Roman" w:hAnsi="Times New Roman" w:cs="Times New Roman"/>
                <w:color w:val="00B050"/>
                <w:sz w:val="20"/>
                <w:szCs w:val="20"/>
                <w:highlight w:val="cyan"/>
              </w:rPr>
            </w:pPr>
            <w:r w:rsidRPr="009C272B">
              <w:rPr>
                <w:rFonts w:ascii="Times New Roman" w:hAnsi="Times New Roman" w:cs="Times New Roman"/>
                <w:sz w:val="20"/>
                <w:szCs w:val="20"/>
              </w:rPr>
              <w:t>ПК-5.2 Реализует стратегии управления логистическими рисками</w:t>
            </w:r>
          </w:p>
        </w:tc>
        <w:tc>
          <w:tcPr>
            <w:tcW w:w="7217" w:type="dxa"/>
          </w:tcPr>
          <w:p w:rsidR="009C272B" w:rsidRDefault="009C272B" w:rsidP="009C272B">
            <w:pPr>
              <w:jc w:val="both"/>
              <w:rPr>
                <w:rFonts w:ascii="Times New Roman" w:eastAsia="Times New Roman" w:hAnsi="Times New Roman" w:cs="Times New Roman"/>
                <w:bCs/>
                <w:iCs/>
                <w:sz w:val="20"/>
                <w:szCs w:val="20"/>
              </w:rPr>
            </w:pPr>
            <w:r w:rsidRPr="002F3B95">
              <w:rPr>
                <w:rFonts w:ascii="Times New Roman" w:eastAsia="Times New Roman" w:hAnsi="Times New Roman" w:cs="Times New Roman"/>
                <w:bCs/>
                <w:iCs/>
                <w:sz w:val="20"/>
                <w:szCs w:val="20"/>
              </w:rPr>
              <w:t>Обучающийся знает:</w:t>
            </w:r>
          </w:p>
          <w:p w:rsidR="00360618" w:rsidRDefault="00360618" w:rsidP="00360618">
            <w:pPr>
              <w:pStyle w:val="a4"/>
              <w:numPr>
                <w:ilvl w:val="0"/>
                <w:numId w:val="39"/>
              </w:numPr>
              <w:tabs>
                <w:tab w:val="left" w:pos="335"/>
              </w:tabs>
              <w:ind w:left="0" w:firstLine="0"/>
              <w:jc w:val="both"/>
              <w:rPr>
                <w:rFonts w:ascii="Times New Roman" w:eastAsia="Times New Roman" w:hAnsi="Times New Roman" w:cs="Times New Roman"/>
                <w:bCs/>
                <w:iCs/>
                <w:sz w:val="20"/>
                <w:szCs w:val="20"/>
              </w:rPr>
            </w:pPr>
            <w:r w:rsidRPr="00360618">
              <w:rPr>
                <w:rFonts w:ascii="Times New Roman" w:hAnsi="Times New Roman" w:cs="Times New Roman"/>
                <w:sz w:val="20"/>
                <w:szCs w:val="20"/>
              </w:rPr>
              <w:t>особенности управления логистическими рисками</w:t>
            </w:r>
          </w:p>
          <w:p w:rsidR="00360618" w:rsidRPr="00360618" w:rsidRDefault="00360618" w:rsidP="00360618">
            <w:pPr>
              <w:pStyle w:val="a4"/>
              <w:numPr>
                <w:ilvl w:val="0"/>
                <w:numId w:val="39"/>
              </w:numPr>
              <w:tabs>
                <w:tab w:val="left" w:pos="335"/>
              </w:tabs>
              <w:ind w:left="0" w:firstLine="0"/>
              <w:jc w:val="both"/>
              <w:rPr>
                <w:rFonts w:ascii="Times New Roman" w:eastAsia="Times New Roman" w:hAnsi="Times New Roman" w:cs="Times New Roman"/>
                <w:bCs/>
                <w:iCs/>
                <w:sz w:val="20"/>
                <w:szCs w:val="20"/>
              </w:rPr>
            </w:pPr>
            <w:r w:rsidRPr="00360618">
              <w:rPr>
                <w:rFonts w:ascii="Times New Roman" w:hAnsi="Times New Roman" w:cs="Times New Roman"/>
                <w:sz w:val="20"/>
                <w:szCs w:val="20"/>
              </w:rPr>
              <w:t>теоретические сведения по стратегиям управления логистическими рисками</w:t>
            </w:r>
          </w:p>
        </w:tc>
      </w:tr>
      <w:tr w:rsidR="009C272B" w:rsidRPr="006459F1" w:rsidTr="009E3D0E">
        <w:trPr>
          <w:trHeight w:val="2115"/>
        </w:trPr>
        <w:tc>
          <w:tcPr>
            <w:tcW w:w="10137" w:type="dxa"/>
            <w:gridSpan w:val="2"/>
          </w:tcPr>
          <w:p w:rsidR="009C272B" w:rsidRPr="009C272B" w:rsidRDefault="009C272B" w:rsidP="009C272B">
            <w:pPr>
              <w:jc w:val="both"/>
              <w:rPr>
                <w:rFonts w:ascii="Times New Roman" w:eastAsia="Times New Roman" w:hAnsi="Times New Roman" w:cs="Times New Roman"/>
                <w:b/>
                <w:bCs/>
                <w:i/>
                <w:iCs/>
              </w:rPr>
            </w:pPr>
            <w:r w:rsidRPr="009C272B">
              <w:rPr>
                <w:rFonts w:ascii="Times New Roman" w:eastAsia="Times New Roman" w:hAnsi="Times New Roman" w:cs="Times New Roman"/>
                <w:b/>
                <w:bCs/>
                <w:i/>
                <w:iCs/>
              </w:rPr>
              <w:t>Примеры вопросов</w:t>
            </w:r>
          </w:p>
          <w:p w:rsidR="009C272B" w:rsidRPr="0093544B" w:rsidRDefault="009C272B" w:rsidP="009C272B">
            <w:pPr>
              <w:shd w:val="clear" w:color="auto" w:fill="FFFFFF"/>
              <w:jc w:val="both"/>
              <w:rPr>
                <w:rFonts w:ascii="Times New Roman" w:eastAsia="Times New Roman" w:hAnsi="Times New Roman" w:cs="Times New Roman"/>
                <w:sz w:val="20"/>
                <w:szCs w:val="20"/>
                <w:u w:val="single"/>
              </w:rPr>
            </w:pPr>
            <w:r w:rsidRPr="009C272B">
              <w:rPr>
                <w:rFonts w:ascii="Times New Roman" w:eastAsia="Times New Roman" w:hAnsi="Times New Roman" w:cs="Times New Roman"/>
                <w:bCs/>
                <w:sz w:val="20"/>
                <w:szCs w:val="20"/>
                <w:u w:val="single"/>
              </w:rPr>
              <w:t xml:space="preserve">1. </w:t>
            </w:r>
            <w:r w:rsidR="000C7AF8" w:rsidRPr="009C272B">
              <w:rPr>
                <w:rFonts w:ascii="Times New Roman" w:eastAsia="Times New Roman" w:hAnsi="Times New Roman" w:cs="Times New Roman"/>
                <w:bCs/>
                <w:sz w:val="20"/>
                <w:szCs w:val="20"/>
                <w:u w:val="single"/>
              </w:rPr>
              <w:t xml:space="preserve"> </w:t>
            </w:r>
            <w:r w:rsidR="000C7AF8">
              <w:rPr>
                <w:rFonts w:ascii="Times New Roman" w:eastAsia="Times New Roman" w:hAnsi="Times New Roman" w:cs="Times New Roman"/>
                <w:bCs/>
                <w:sz w:val="20"/>
                <w:szCs w:val="20"/>
                <w:u w:val="single"/>
              </w:rPr>
              <w:t>Стратегия</w:t>
            </w:r>
            <w:r w:rsidR="000C7AF8" w:rsidRPr="009C272B">
              <w:rPr>
                <w:rFonts w:ascii="Times New Roman" w:eastAsia="Times New Roman" w:hAnsi="Times New Roman" w:cs="Times New Roman"/>
                <w:bCs/>
                <w:sz w:val="20"/>
                <w:szCs w:val="20"/>
                <w:u w:val="single"/>
              </w:rPr>
              <w:t xml:space="preserve"> управления рисками</w:t>
            </w:r>
            <w:r w:rsidR="000C7AF8">
              <w:rPr>
                <w:rFonts w:ascii="Times New Roman" w:eastAsia="Times New Roman" w:hAnsi="Times New Roman" w:cs="Times New Roman"/>
                <w:bCs/>
                <w:sz w:val="20"/>
                <w:szCs w:val="20"/>
                <w:u w:val="single"/>
              </w:rPr>
              <w:t xml:space="preserve"> наиблее эффективная </w:t>
            </w:r>
            <w:r w:rsidRPr="009C272B">
              <w:rPr>
                <w:rFonts w:ascii="Times New Roman" w:eastAsia="Times New Roman" w:hAnsi="Times New Roman" w:cs="Times New Roman"/>
                <w:bCs/>
                <w:sz w:val="20"/>
                <w:szCs w:val="20"/>
                <w:u w:val="single"/>
              </w:rPr>
              <w:t>для логистики при</w:t>
            </w:r>
            <w:r w:rsidR="000C7AF8">
              <w:rPr>
                <w:rFonts w:ascii="Times New Roman" w:eastAsia="Times New Roman" w:hAnsi="Times New Roman" w:cs="Times New Roman"/>
                <w:bCs/>
                <w:sz w:val="20"/>
                <w:szCs w:val="20"/>
                <w:u w:val="single"/>
              </w:rPr>
              <w:t xml:space="preserve"> внешнеэкономических перевозках</w:t>
            </w:r>
            <w:r w:rsidR="007A1410">
              <w:rPr>
                <w:rFonts w:ascii="Times New Roman" w:eastAsia="Times New Roman" w:hAnsi="Times New Roman" w:cs="Times New Roman"/>
                <w:bCs/>
                <w:sz w:val="20"/>
                <w:szCs w:val="20"/>
                <w:u w:val="single"/>
              </w:rPr>
              <w:t>:</w:t>
            </w:r>
          </w:p>
          <w:p w:rsidR="009C272B" w:rsidRPr="0093544B" w:rsidRDefault="009C272B" w:rsidP="009C272B">
            <w:pPr>
              <w:shd w:val="clear" w:color="auto" w:fill="FFFFFF"/>
              <w:jc w:val="both"/>
              <w:rPr>
                <w:rFonts w:ascii="Times New Roman" w:eastAsia="Times New Roman" w:hAnsi="Times New Roman" w:cs="Times New Roman"/>
                <w:sz w:val="20"/>
                <w:szCs w:val="20"/>
              </w:rPr>
            </w:pPr>
            <w:r w:rsidRPr="009C272B">
              <w:rPr>
                <w:rFonts w:ascii="Times New Roman" w:eastAsia="Times New Roman" w:hAnsi="Times New Roman" w:cs="Times New Roman"/>
                <w:sz w:val="20"/>
                <w:szCs w:val="20"/>
              </w:rPr>
              <w:t>а) игнорирование</w:t>
            </w:r>
          </w:p>
          <w:p w:rsidR="009C272B" w:rsidRPr="0093544B" w:rsidRDefault="009C272B" w:rsidP="009C272B">
            <w:pPr>
              <w:shd w:val="clear" w:color="auto" w:fill="FFFFFF"/>
              <w:jc w:val="both"/>
              <w:rPr>
                <w:rFonts w:ascii="Times New Roman" w:eastAsia="Times New Roman" w:hAnsi="Times New Roman" w:cs="Times New Roman"/>
                <w:sz w:val="20"/>
                <w:szCs w:val="20"/>
              </w:rPr>
            </w:pPr>
            <w:r w:rsidRPr="009C272B">
              <w:rPr>
                <w:rFonts w:ascii="Times New Roman" w:eastAsia="Times New Roman" w:hAnsi="Times New Roman" w:cs="Times New Roman"/>
                <w:sz w:val="20"/>
                <w:szCs w:val="20"/>
              </w:rPr>
              <w:t>б) страхование</w:t>
            </w:r>
          </w:p>
          <w:p w:rsidR="009C272B" w:rsidRPr="0093544B" w:rsidRDefault="009C272B" w:rsidP="009C272B">
            <w:pPr>
              <w:shd w:val="clear" w:color="auto" w:fill="FFFFFF"/>
              <w:jc w:val="both"/>
              <w:rPr>
                <w:rFonts w:ascii="Times New Roman" w:eastAsia="Times New Roman" w:hAnsi="Times New Roman" w:cs="Times New Roman"/>
                <w:sz w:val="20"/>
                <w:szCs w:val="20"/>
              </w:rPr>
            </w:pPr>
            <w:r w:rsidRPr="009C272B">
              <w:rPr>
                <w:rFonts w:ascii="Times New Roman" w:eastAsia="Times New Roman" w:hAnsi="Times New Roman" w:cs="Times New Roman"/>
                <w:sz w:val="20"/>
                <w:szCs w:val="20"/>
              </w:rPr>
              <w:t>в) принятие риска</w:t>
            </w:r>
          </w:p>
          <w:p w:rsidR="009C272B" w:rsidRPr="0093544B" w:rsidRDefault="009C272B" w:rsidP="009C272B">
            <w:pPr>
              <w:shd w:val="clear" w:color="auto" w:fill="FFFFFF"/>
              <w:jc w:val="both"/>
              <w:rPr>
                <w:rFonts w:ascii="Times New Roman" w:eastAsia="Times New Roman" w:hAnsi="Times New Roman" w:cs="Times New Roman"/>
                <w:sz w:val="20"/>
                <w:szCs w:val="20"/>
              </w:rPr>
            </w:pPr>
            <w:r w:rsidRPr="009C272B">
              <w:rPr>
                <w:rFonts w:ascii="Times New Roman" w:eastAsia="Times New Roman" w:hAnsi="Times New Roman" w:cs="Times New Roman"/>
                <w:sz w:val="20"/>
                <w:szCs w:val="20"/>
              </w:rPr>
              <w:t>г) изоляция</w:t>
            </w:r>
          </w:p>
          <w:p w:rsidR="009C272B" w:rsidRPr="0093544B" w:rsidRDefault="008564D8" w:rsidP="009C272B">
            <w:pPr>
              <w:shd w:val="clear" w:color="auto" w:fill="FFFFFF"/>
              <w:jc w:val="both"/>
              <w:rPr>
                <w:rFonts w:ascii="Times New Roman" w:eastAsia="Times New Roman" w:hAnsi="Times New Roman" w:cs="Times New Roman"/>
                <w:sz w:val="20"/>
                <w:szCs w:val="20"/>
                <w:u w:val="single"/>
              </w:rPr>
            </w:pPr>
            <w:r>
              <w:rPr>
                <w:rFonts w:ascii="Times New Roman" w:eastAsia="Times New Roman" w:hAnsi="Times New Roman" w:cs="Times New Roman"/>
                <w:bCs/>
                <w:sz w:val="20"/>
                <w:szCs w:val="20"/>
                <w:u w:val="single"/>
              </w:rPr>
              <w:t>2. Стратегия наиболее подходящая</w:t>
            </w:r>
            <w:r w:rsidR="009C272B" w:rsidRPr="009C272B">
              <w:rPr>
                <w:rFonts w:ascii="Times New Roman" w:eastAsia="Times New Roman" w:hAnsi="Times New Roman" w:cs="Times New Roman"/>
                <w:bCs/>
                <w:sz w:val="20"/>
                <w:szCs w:val="20"/>
                <w:u w:val="single"/>
              </w:rPr>
              <w:t xml:space="preserve"> для управления р</w:t>
            </w:r>
            <w:r>
              <w:rPr>
                <w:rFonts w:ascii="Times New Roman" w:eastAsia="Times New Roman" w:hAnsi="Times New Roman" w:cs="Times New Roman"/>
                <w:bCs/>
                <w:sz w:val="20"/>
                <w:szCs w:val="20"/>
                <w:u w:val="single"/>
              </w:rPr>
              <w:t>иском нарушения сроков поставки</w:t>
            </w:r>
            <w:r w:rsidR="007A1410">
              <w:rPr>
                <w:rFonts w:ascii="Times New Roman" w:eastAsia="Times New Roman" w:hAnsi="Times New Roman" w:cs="Times New Roman"/>
                <w:bCs/>
                <w:sz w:val="20"/>
                <w:szCs w:val="20"/>
                <w:u w:val="single"/>
              </w:rPr>
              <w:t>:</w:t>
            </w:r>
          </w:p>
          <w:p w:rsidR="009C272B" w:rsidRPr="0093544B" w:rsidRDefault="009C272B" w:rsidP="009C272B">
            <w:pPr>
              <w:shd w:val="clear" w:color="auto" w:fill="FFFFFF"/>
              <w:jc w:val="both"/>
              <w:rPr>
                <w:rFonts w:ascii="Times New Roman" w:eastAsia="Times New Roman" w:hAnsi="Times New Roman" w:cs="Times New Roman"/>
                <w:sz w:val="20"/>
                <w:szCs w:val="20"/>
              </w:rPr>
            </w:pPr>
            <w:r w:rsidRPr="009C272B">
              <w:rPr>
                <w:rFonts w:ascii="Times New Roman" w:eastAsia="Times New Roman" w:hAnsi="Times New Roman" w:cs="Times New Roman"/>
                <w:sz w:val="20"/>
                <w:szCs w:val="20"/>
              </w:rPr>
              <w:t>а) удлинение логистической цепи</w:t>
            </w:r>
          </w:p>
          <w:p w:rsidR="009C272B" w:rsidRPr="0093544B" w:rsidRDefault="009C272B" w:rsidP="009C272B">
            <w:pPr>
              <w:shd w:val="clear" w:color="auto" w:fill="FFFFFF"/>
              <w:jc w:val="both"/>
              <w:rPr>
                <w:rFonts w:ascii="Times New Roman" w:eastAsia="Times New Roman" w:hAnsi="Times New Roman" w:cs="Times New Roman"/>
                <w:sz w:val="20"/>
                <w:szCs w:val="20"/>
              </w:rPr>
            </w:pPr>
            <w:r w:rsidRPr="0093544B">
              <w:rPr>
                <w:rFonts w:ascii="Times New Roman" w:eastAsia="Times New Roman" w:hAnsi="Times New Roman" w:cs="Times New Roman"/>
                <w:sz w:val="20"/>
                <w:szCs w:val="20"/>
              </w:rPr>
              <w:t>б) планирование зап</w:t>
            </w:r>
            <w:r w:rsidRPr="009C272B">
              <w:rPr>
                <w:rFonts w:ascii="Times New Roman" w:eastAsia="Times New Roman" w:hAnsi="Times New Roman" w:cs="Times New Roman"/>
                <w:sz w:val="20"/>
                <w:szCs w:val="20"/>
              </w:rPr>
              <w:t>асов и альтернативных маршрутов</w:t>
            </w:r>
          </w:p>
          <w:p w:rsidR="009C272B" w:rsidRPr="0093544B" w:rsidRDefault="009C272B" w:rsidP="009C272B">
            <w:pPr>
              <w:shd w:val="clear" w:color="auto" w:fill="FFFFFF"/>
              <w:jc w:val="both"/>
              <w:rPr>
                <w:rFonts w:ascii="Times New Roman" w:eastAsia="Times New Roman" w:hAnsi="Times New Roman" w:cs="Times New Roman"/>
                <w:sz w:val="20"/>
                <w:szCs w:val="20"/>
              </w:rPr>
            </w:pPr>
            <w:r w:rsidRPr="009C272B">
              <w:rPr>
                <w:rFonts w:ascii="Times New Roman" w:eastAsia="Times New Roman" w:hAnsi="Times New Roman" w:cs="Times New Roman"/>
                <w:sz w:val="20"/>
                <w:szCs w:val="20"/>
              </w:rPr>
              <w:t>в) повышение цен</w:t>
            </w:r>
          </w:p>
          <w:p w:rsidR="009C272B" w:rsidRPr="0093544B" w:rsidRDefault="009C272B" w:rsidP="009C272B">
            <w:pPr>
              <w:shd w:val="clear" w:color="auto" w:fill="FFFFFF"/>
              <w:jc w:val="both"/>
              <w:rPr>
                <w:rFonts w:ascii="Times New Roman" w:eastAsia="Times New Roman" w:hAnsi="Times New Roman" w:cs="Times New Roman"/>
                <w:sz w:val="20"/>
                <w:szCs w:val="20"/>
              </w:rPr>
            </w:pPr>
            <w:r w:rsidRPr="0093544B">
              <w:rPr>
                <w:rFonts w:ascii="Times New Roman" w:eastAsia="Times New Roman" w:hAnsi="Times New Roman" w:cs="Times New Roman"/>
                <w:sz w:val="20"/>
                <w:szCs w:val="20"/>
              </w:rPr>
              <w:t>г)</w:t>
            </w:r>
            <w:r w:rsidRPr="009C272B">
              <w:rPr>
                <w:rFonts w:ascii="Times New Roman" w:eastAsia="Times New Roman" w:hAnsi="Times New Roman" w:cs="Times New Roman"/>
                <w:sz w:val="20"/>
                <w:szCs w:val="20"/>
              </w:rPr>
              <w:t xml:space="preserve"> использование устных договоров</w:t>
            </w:r>
          </w:p>
          <w:p w:rsidR="009C272B" w:rsidRPr="0093544B" w:rsidRDefault="00C51EBE" w:rsidP="009C272B">
            <w:pPr>
              <w:shd w:val="clear" w:color="auto" w:fill="FFFFFF"/>
              <w:jc w:val="both"/>
              <w:rPr>
                <w:rFonts w:ascii="Times New Roman" w:eastAsia="Times New Roman" w:hAnsi="Times New Roman" w:cs="Times New Roman"/>
                <w:sz w:val="20"/>
                <w:szCs w:val="20"/>
                <w:u w:val="single"/>
              </w:rPr>
            </w:pPr>
            <w:r>
              <w:rPr>
                <w:rFonts w:ascii="Times New Roman" w:eastAsia="Times New Roman" w:hAnsi="Times New Roman" w:cs="Times New Roman"/>
                <w:bCs/>
                <w:sz w:val="20"/>
                <w:szCs w:val="20"/>
                <w:u w:val="single"/>
              </w:rPr>
              <w:t>3. С</w:t>
            </w:r>
            <w:r w:rsidR="009C272B" w:rsidRPr="009C272B">
              <w:rPr>
                <w:rFonts w:ascii="Times New Roman" w:eastAsia="Times New Roman" w:hAnsi="Times New Roman" w:cs="Times New Roman"/>
                <w:bCs/>
                <w:sz w:val="20"/>
                <w:szCs w:val="20"/>
                <w:u w:val="single"/>
              </w:rPr>
              <w:t>тратегия риск-менеджмента</w:t>
            </w:r>
            <w:r>
              <w:rPr>
                <w:rFonts w:ascii="Times New Roman" w:eastAsia="Times New Roman" w:hAnsi="Times New Roman" w:cs="Times New Roman"/>
                <w:bCs/>
                <w:sz w:val="20"/>
                <w:szCs w:val="20"/>
                <w:u w:val="single"/>
              </w:rPr>
              <w:t>, которая</w:t>
            </w:r>
            <w:r w:rsidR="009C272B" w:rsidRPr="009C272B">
              <w:rPr>
                <w:rFonts w:ascii="Times New Roman" w:eastAsia="Times New Roman" w:hAnsi="Times New Roman" w:cs="Times New Roman"/>
                <w:bCs/>
                <w:sz w:val="20"/>
                <w:szCs w:val="20"/>
                <w:u w:val="single"/>
              </w:rPr>
              <w:t xml:space="preserve"> направл</w:t>
            </w:r>
            <w:r>
              <w:rPr>
                <w:rFonts w:ascii="Times New Roman" w:eastAsia="Times New Roman" w:hAnsi="Times New Roman" w:cs="Times New Roman"/>
                <w:bCs/>
                <w:sz w:val="20"/>
                <w:szCs w:val="20"/>
                <w:u w:val="single"/>
              </w:rPr>
              <w:t>ена на снижение валютных рисков</w:t>
            </w:r>
            <w:r w:rsidR="007A1410">
              <w:rPr>
                <w:rFonts w:ascii="Times New Roman" w:eastAsia="Times New Roman" w:hAnsi="Times New Roman" w:cs="Times New Roman"/>
                <w:bCs/>
                <w:sz w:val="20"/>
                <w:szCs w:val="20"/>
                <w:u w:val="single"/>
              </w:rPr>
              <w:t>:</w:t>
            </w:r>
          </w:p>
          <w:p w:rsidR="009C272B" w:rsidRPr="0093544B" w:rsidRDefault="009C272B" w:rsidP="009C272B">
            <w:pPr>
              <w:shd w:val="clear" w:color="auto" w:fill="FFFFFF"/>
              <w:jc w:val="both"/>
              <w:rPr>
                <w:rFonts w:ascii="Times New Roman" w:eastAsia="Times New Roman" w:hAnsi="Times New Roman" w:cs="Times New Roman"/>
                <w:sz w:val="20"/>
                <w:szCs w:val="20"/>
              </w:rPr>
            </w:pPr>
            <w:r w:rsidRPr="009C272B">
              <w:rPr>
                <w:rFonts w:ascii="Times New Roman" w:eastAsia="Times New Roman" w:hAnsi="Times New Roman" w:cs="Times New Roman"/>
                <w:sz w:val="20"/>
                <w:szCs w:val="20"/>
              </w:rPr>
              <w:t>а) хеджирование</w:t>
            </w:r>
          </w:p>
          <w:p w:rsidR="009C272B" w:rsidRPr="0093544B" w:rsidRDefault="009C272B" w:rsidP="009C272B">
            <w:pPr>
              <w:shd w:val="clear" w:color="auto" w:fill="FFFFFF"/>
              <w:jc w:val="both"/>
              <w:rPr>
                <w:rFonts w:ascii="Times New Roman" w:eastAsia="Times New Roman" w:hAnsi="Times New Roman" w:cs="Times New Roman"/>
                <w:sz w:val="20"/>
                <w:szCs w:val="20"/>
              </w:rPr>
            </w:pPr>
            <w:r w:rsidRPr="0093544B">
              <w:rPr>
                <w:rFonts w:ascii="Times New Roman" w:eastAsia="Times New Roman" w:hAnsi="Times New Roman" w:cs="Times New Roman"/>
                <w:sz w:val="20"/>
                <w:szCs w:val="20"/>
              </w:rPr>
              <w:t>б) использование контрактов</w:t>
            </w:r>
            <w:r w:rsidRPr="009C272B">
              <w:rPr>
                <w:rFonts w:ascii="Times New Roman" w:eastAsia="Times New Roman" w:hAnsi="Times New Roman" w:cs="Times New Roman"/>
                <w:sz w:val="20"/>
                <w:szCs w:val="20"/>
              </w:rPr>
              <w:t xml:space="preserve"> в стабильной валюте</w:t>
            </w:r>
          </w:p>
          <w:p w:rsidR="009C272B" w:rsidRPr="0093544B" w:rsidRDefault="009C272B" w:rsidP="009C272B">
            <w:pPr>
              <w:shd w:val="clear" w:color="auto" w:fill="FFFFFF"/>
              <w:jc w:val="both"/>
              <w:rPr>
                <w:rFonts w:ascii="Times New Roman" w:eastAsia="Times New Roman" w:hAnsi="Times New Roman" w:cs="Times New Roman"/>
                <w:sz w:val="20"/>
                <w:szCs w:val="20"/>
              </w:rPr>
            </w:pPr>
            <w:r w:rsidRPr="009C272B">
              <w:rPr>
                <w:rFonts w:ascii="Times New Roman" w:eastAsia="Times New Roman" w:hAnsi="Times New Roman" w:cs="Times New Roman"/>
                <w:sz w:val="20"/>
                <w:szCs w:val="20"/>
              </w:rPr>
              <w:t>в) принятие риска</w:t>
            </w:r>
          </w:p>
          <w:p w:rsidR="009C272B" w:rsidRPr="0093544B" w:rsidRDefault="009C272B" w:rsidP="009C272B">
            <w:pPr>
              <w:shd w:val="clear" w:color="auto" w:fill="FFFFFF"/>
              <w:jc w:val="both"/>
              <w:rPr>
                <w:rFonts w:ascii="Times New Roman" w:eastAsia="Times New Roman" w:hAnsi="Times New Roman" w:cs="Times New Roman"/>
                <w:sz w:val="20"/>
                <w:szCs w:val="20"/>
              </w:rPr>
            </w:pPr>
            <w:r w:rsidRPr="009C272B">
              <w:rPr>
                <w:rFonts w:ascii="Times New Roman" w:eastAsia="Times New Roman" w:hAnsi="Times New Roman" w:cs="Times New Roman"/>
                <w:sz w:val="20"/>
                <w:szCs w:val="20"/>
              </w:rPr>
              <w:t>г) оптимизация маршрута</w:t>
            </w:r>
          </w:p>
          <w:p w:rsidR="009C272B" w:rsidRPr="009C272B" w:rsidRDefault="00C51EBE" w:rsidP="009C272B">
            <w:pPr>
              <w:tabs>
                <w:tab w:val="left" w:pos="567"/>
              </w:tabs>
              <w:autoSpaceDE w:val="0"/>
              <w:autoSpaceDN w:val="0"/>
              <w:adjustRightInd w:val="0"/>
              <w:jc w:val="both"/>
              <w:rPr>
                <w:rFonts w:ascii="Times New Roman" w:hAnsi="Times New Roman" w:cs="Times New Roman"/>
                <w:spacing w:val="8"/>
                <w:sz w:val="20"/>
                <w:szCs w:val="20"/>
                <w:u w:val="single"/>
              </w:rPr>
            </w:pPr>
            <w:r>
              <w:rPr>
                <w:rFonts w:ascii="Times New Roman" w:hAnsi="Times New Roman" w:cs="Times New Roman"/>
                <w:spacing w:val="8"/>
                <w:sz w:val="20"/>
                <w:szCs w:val="20"/>
                <w:u w:val="single"/>
                <w:shd w:val="clear" w:color="auto" w:fill="FFFFFF"/>
              </w:rPr>
              <w:t>4. И</w:t>
            </w:r>
            <w:r w:rsidR="009C272B" w:rsidRPr="009C272B">
              <w:rPr>
                <w:rFonts w:ascii="Times New Roman" w:hAnsi="Times New Roman" w:cs="Times New Roman"/>
                <w:spacing w:val="8"/>
                <w:sz w:val="20"/>
                <w:szCs w:val="20"/>
                <w:u w:val="single"/>
                <w:shd w:val="clear" w:color="auto" w:fill="FFFFFF"/>
              </w:rPr>
              <w:t>з нижеперечисленного </w:t>
            </w:r>
            <w:r w:rsidR="009C272B" w:rsidRPr="009C272B">
              <w:rPr>
                <w:rStyle w:val="af6"/>
                <w:rFonts w:ascii="Times New Roman" w:hAnsi="Times New Roman" w:cs="Times New Roman"/>
                <w:b w:val="0"/>
                <w:spacing w:val="8"/>
                <w:sz w:val="20"/>
                <w:szCs w:val="20"/>
                <w:u w:val="single"/>
                <w:shd w:val="clear" w:color="auto" w:fill="FFFFFF"/>
              </w:rPr>
              <w:t>не является стратегией</w:t>
            </w:r>
            <w:r w:rsidR="009C272B" w:rsidRPr="009C272B">
              <w:rPr>
                <w:rFonts w:ascii="Times New Roman" w:hAnsi="Times New Roman" w:cs="Times New Roman"/>
                <w:spacing w:val="8"/>
                <w:sz w:val="20"/>
                <w:szCs w:val="20"/>
                <w:u w:val="single"/>
                <w:shd w:val="clear" w:color="auto" w:fill="FFFFFF"/>
              </w:rPr>
              <w:t> риск-менеджмента в логистике</w:t>
            </w:r>
            <w:r w:rsidR="007A1410">
              <w:rPr>
                <w:rFonts w:ascii="Times New Roman" w:hAnsi="Times New Roman" w:cs="Times New Roman"/>
                <w:spacing w:val="8"/>
                <w:sz w:val="20"/>
                <w:szCs w:val="20"/>
                <w:u w:val="single"/>
                <w:shd w:val="clear" w:color="auto" w:fill="FFFFFF"/>
              </w:rPr>
              <w:t>:</w:t>
            </w:r>
          </w:p>
          <w:p w:rsidR="009C272B" w:rsidRPr="009C272B" w:rsidRDefault="009C272B" w:rsidP="009C272B">
            <w:pPr>
              <w:tabs>
                <w:tab w:val="left" w:pos="567"/>
              </w:tabs>
              <w:autoSpaceDE w:val="0"/>
              <w:autoSpaceDN w:val="0"/>
              <w:adjustRightInd w:val="0"/>
              <w:jc w:val="both"/>
              <w:rPr>
                <w:rFonts w:ascii="Times New Roman" w:hAnsi="Times New Roman" w:cs="Times New Roman"/>
                <w:spacing w:val="8"/>
                <w:sz w:val="20"/>
                <w:szCs w:val="20"/>
              </w:rPr>
            </w:pPr>
            <w:r w:rsidRPr="009C272B">
              <w:rPr>
                <w:rFonts w:ascii="Times New Roman" w:hAnsi="Times New Roman" w:cs="Times New Roman"/>
                <w:spacing w:val="8"/>
                <w:sz w:val="20"/>
                <w:szCs w:val="20"/>
                <w:shd w:val="clear" w:color="auto" w:fill="FFFFFF"/>
              </w:rPr>
              <w:t>а) избежание</w:t>
            </w:r>
          </w:p>
          <w:p w:rsidR="009C272B" w:rsidRPr="009C272B" w:rsidRDefault="009C272B" w:rsidP="009C272B">
            <w:pPr>
              <w:tabs>
                <w:tab w:val="left" w:pos="567"/>
              </w:tabs>
              <w:autoSpaceDE w:val="0"/>
              <w:autoSpaceDN w:val="0"/>
              <w:adjustRightInd w:val="0"/>
              <w:jc w:val="both"/>
              <w:rPr>
                <w:rFonts w:ascii="Times New Roman" w:hAnsi="Times New Roman" w:cs="Times New Roman"/>
                <w:spacing w:val="8"/>
                <w:sz w:val="20"/>
                <w:szCs w:val="20"/>
              </w:rPr>
            </w:pPr>
            <w:r w:rsidRPr="009C272B">
              <w:rPr>
                <w:rFonts w:ascii="Times New Roman" w:hAnsi="Times New Roman" w:cs="Times New Roman"/>
                <w:spacing w:val="8"/>
                <w:sz w:val="20"/>
                <w:szCs w:val="20"/>
                <w:shd w:val="clear" w:color="auto" w:fill="FFFFFF"/>
              </w:rPr>
              <w:t>б) принятие</w:t>
            </w:r>
          </w:p>
          <w:p w:rsidR="009C272B" w:rsidRPr="009C272B" w:rsidRDefault="009C272B" w:rsidP="009C272B">
            <w:pPr>
              <w:tabs>
                <w:tab w:val="left" w:pos="567"/>
              </w:tabs>
              <w:autoSpaceDE w:val="0"/>
              <w:autoSpaceDN w:val="0"/>
              <w:adjustRightInd w:val="0"/>
              <w:jc w:val="both"/>
              <w:rPr>
                <w:rFonts w:ascii="Times New Roman" w:hAnsi="Times New Roman" w:cs="Times New Roman"/>
                <w:spacing w:val="8"/>
                <w:sz w:val="20"/>
                <w:szCs w:val="20"/>
              </w:rPr>
            </w:pPr>
            <w:r w:rsidRPr="009C272B">
              <w:rPr>
                <w:rStyle w:val="af6"/>
                <w:rFonts w:ascii="Times New Roman" w:hAnsi="Times New Roman" w:cs="Times New Roman"/>
                <w:b w:val="0"/>
                <w:spacing w:val="8"/>
                <w:sz w:val="20"/>
                <w:szCs w:val="20"/>
                <w:shd w:val="clear" w:color="auto" w:fill="FFFFFF"/>
              </w:rPr>
              <w:t>в) ускорение документооборота</w:t>
            </w:r>
          </w:p>
          <w:p w:rsidR="009C272B" w:rsidRPr="009C272B" w:rsidRDefault="009C272B" w:rsidP="009C272B">
            <w:pPr>
              <w:tabs>
                <w:tab w:val="left" w:pos="567"/>
              </w:tabs>
              <w:autoSpaceDE w:val="0"/>
              <w:autoSpaceDN w:val="0"/>
              <w:adjustRightInd w:val="0"/>
              <w:jc w:val="both"/>
              <w:rPr>
                <w:rFonts w:ascii="Times New Roman" w:hAnsi="Times New Roman" w:cs="Times New Roman"/>
                <w:sz w:val="20"/>
                <w:szCs w:val="20"/>
              </w:rPr>
            </w:pPr>
            <w:r w:rsidRPr="009C272B">
              <w:rPr>
                <w:rFonts w:ascii="Times New Roman" w:hAnsi="Times New Roman" w:cs="Times New Roman"/>
                <w:spacing w:val="8"/>
                <w:sz w:val="20"/>
                <w:szCs w:val="20"/>
                <w:shd w:val="clear" w:color="auto" w:fill="FFFFFF"/>
              </w:rPr>
              <w:t>г) передача</w:t>
            </w:r>
          </w:p>
          <w:p w:rsidR="009C272B" w:rsidRPr="009C272B" w:rsidRDefault="009B44BE" w:rsidP="009C272B">
            <w:pPr>
              <w:tabs>
                <w:tab w:val="left" w:pos="567"/>
              </w:tabs>
              <w:autoSpaceDE w:val="0"/>
              <w:autoSpaceDN w:val="0"/>
              <w:adjustRightInd w:val="0"/>
              <w:jc w:val="both"/>
              <w:rPr>
                <w:rFonts w:ascii="Times New Roman" w:hAnsi="Times New Roman" w:cs="Times New Roman"/>
                <w:spacing w:val="8"/>
                <w:sz w:val="20"/>
                <w:szCs w:val="20"/>
                <w:u w:val="single"/>
              </w:rPr>
            </w:pPr>
            <w:r>
              <w:rPr>
                <w:rFonts w:ascii="Times New Roman" w:hAnsi="Times New Roman" w:cs="Times New Roman"/>
                <w:spacing w:val="8"/>
                <w:sz w:val="20"/>
                <w:szCs w:val="20"/>
                <w:u w:val="single"/>
                <w:shd w:val="clear" w:color="auto" w:fill="FFFFFF"/>
              </w:rPr>
              <w:t>5</w:t>
            </w:r>
            <w:r w:rsidR="007A1410">
              <w:rPr>
                <w:rFonts w:ascii="Times New Roman" w:hAnsi="Times New Roman" w:cs="Times New Roman"/>
                <w:spacing w:val="8"/>
                <w:sz w:val="20"/>
                <w:szCs w:val="20"/>
                <w:u w:val="single"/>
                <w:shd w:val="clear" w:color="auto" w:fill="FFFFFF"/>
              </w:rPr>
              <w:t>. П</w:t>
            </w:r>
            <w:r w:rsidR="009C272B" w:rsidRPr="009C272B">
              <w:rPr>
                <w:rFonts w:ascii="Times New Roman" w:hAnsi="Times New Roman" w:cs="Times New Roman"/>
                <w:spacing w:val="8"/>
                <w:sz w:val="20"/>
                <w:szCs w:val="20"/>
                <w:u w:val="single"/>
                <w:shd w:val="clear" w:color="auto" w:fill="FFFFFF"/>
              </w:rPr>
              <w:t>оказатель</w:t>
            </w:r>
            <w:r w:rsidR="007A1410">
              <w:rPr>
                <w:rFonts w:ascii="Times New Roman" w:hAnsi="Times New Roman" w:cs="Times New Roman"/>
                <w:spacing w:val="8"/>
                <w:sz w:val="20"/>
                <w:szCs w:val="20"/>
                <w:u w:val="single"/>
                <w:shd w:val="clear" w:color="auto" w:fill="FFFFFF"/>
              </w:rPr>
              <w:t>, который</w:t>
            </w:r>
            <w:r w:rsidR="009C272B" w:rsidRPr="009C272B">
              <w:rPr>
                <w:rFonts w:ascii="Times New Roman" w:hAnsi="Times New Roman" w:cs="Times New Roman"/>
                <w:spacing w:val="8"/>
                <w:sz w:val="20"/>
                <w:szCs w:val="20"/>
                <w:u w:val="single"/>
                <w:shd w:val="clear" w:color="auto" w:fill="FFFFFF"/>
              </w:rPr>
              <w:t xml:space="preserve"> используется для </w:t>
            </w:r>
            <w:r w:rsidR="009C272B" w:rsidRPr="009C272B">
              <w:rPr>
                <w:rStyle w:val="af6"/>
                <w:rFonts w:ascii="Times New Roman" w:hAnsi="Times New Roman" w:cs="Times New Roman"/>
                <w:b w:val="0"/>
                <w:spacing w:val="8"/>
                <w:sz w:val="20"/>
                <w:szCs w:val="20"/>
                <w:u w:val="single"/>
                <w:shd w:val="clear" w:color="auto" w:fill="FFFFFF"/>
              </w:rPr>
              <w:t>количественной оценки вероятности наступления риска</w:t>
            </w:r>
            <w:r w:rsidR="007A1410">
              <w:rPr>
                <w:rStyle w:val="af6"/>
                <w:rFonts w:ascii="Times New Roman" w:hAnsi="Times New Roman" w:cs="Times New Roman"/>
                <w:b w:val="0"/>
                <w:spacing w:val="8"/>
                <w:sz w:val="20"/>
                <w:szCs w:val="20"/>
                <w:u w:val="single"/>
                <w:shd w:val="clear" w:color="auto" w:fill="FFFFFF"/>
              </w:rPr>
              <w:t>:</w:t>
            </w:r>
          </w:p>
          <w:p w:rsidR="009C272B" w:rsidRPr="009C272B" w:rsidRDefault="009C272B" w:rsidP="009C272B">
            <w:pPr>
              <w:tabs>
                <w:tab w:val="left" w:pos="567"/>
              </w:tabs>
              <w:autoSpaceDE w:val="0"/>
              <w:autoSpaceDN w:val="0"/>
              <w:adjustRightInd w:val="0"/>
              <w:jc w:val="both"/>
              <w:rPr>
                <w:rFonts w:ascii="Times New Roman" w:hAnsi="Times New Roman" w:cs="Times New Roman"/>
                <w:spacing w:val="8"/>
                <w:sz w:val="20"/>
                <w:szCs w:val="20"/>
              </w:rPr>
            </w:pPr>
            <w:r w:rsidRPr="009C272B">
              <w:rPr>
                <w:rFonts w:ascii="Times New Roman" w:hAnsi="Times New Roman" w:cs="Times New Roman"/>
                <w:spacing w:val="8"/>
                <w:sz w:val="20"/>
                <w:szCs w:val="20"/>
                <w:shd w:val="clear" w:color="auto" w:fill="FFFFFF"/>
              </w:rPr>
              <w:t>а) цветовой индикатор</w:t>
            </w:r>
          </w:p>
          <w:p w:rsidR="009C272B" w:rsidRPr="009C272B" w:rsidRDefault="009C272B" w:rsidP="009C272B">
            <w:pPr>
              <w:tabs>
                <w:tab w:val="left" w:pos="567"/>
              </w:tabs>
              <w:autoSpaceDE w:val="0"/>
              <w:autoSpaceDN w:val="0"/>
              <w:adjustRightInd w:val="0"/>
              <w:jc w:val="both"/>
              <w:rPr>
                <w:rFonts w:ascii="Times New Roman" w:hAnsi="Times New Roman" w:cs="Times New Roman"/>
                <w:spacing w:val="8"/>
                <w:sz w:val="20"/>
                <w:szCs w:val="20"/>
              </w:rPr>
            </w:pPr>
            <w:r w:rsidRPr="009C272B">
              <w:rPr>
                <w:rStyle w:val="af6"/>
                <w:rFonts w:ascii="Times New Roman" w:hAnsi="Times New Roman" w:cs="Times New Roman"/>
                <w:b w:val="0"/>
                <w:spacing w:val="8"/>
                <w:sz w:val="20"/>
                <w:szCs w:val="20"/>
                <w:shd w:val="clear" w:color="auto" w:fill="FFFFFF"/>
              </w:rPr>
              <w:t>б) вероятность (%)</w:t>
            </w:r>
          </w:p>
          <w:p w:rsidR="009C272B" w:rsidRPr="009C272B" w:rsidRDefault="009C272B" w:rsidP="009C272B">
            <w:pPr>
              <w:tabs>
                <w:tab w:val="left" w:pos="567"/>
              </w:tabs>
              <w:autoSpaceDE w:val="0"/>
              <w:autoSpaceDN w:val="0"/>
              <w:adjustRightInd w:val="0"/>
              <w:jc w:val="both"/>
              <w:rPr>
                <w:rFonts w:ascii="Times New Roman" w:hAnsi="Times New Roman" w:cs="Times New Roman"/>
                <w:spacing w:val="8"/>
                <w:sz w:val="20"/>
                <w:szCs w:val="20"/>
              </w:rPr>
            </w:pPr>
            <w:r w:rsidRPr="009C272B">
              <w:rPr>
                <w:rFonts w:ascii="Times New Roman" w:hAnsi="Times New Roman" w:cs="Times New Roman"/>
                <w:spacing w:val="8"/>
                <w:sz w:val="20"/>
                <w:szCs w:val="20"/>
                <w:shd w:val="clear" w:color="auto" w:fill="FFFFFF"/>
              </w:rPr>
              <w:t>в) тип груза</w:t>
            </w:r>
          </w:p>
          <w:p w:rsidR="009C272B" w:rsidRPr="009C272B" w:rsidRDefault="009C272B" w:rsidP="009C272B">
            <w:pPr>
              <w:tabs>
                <w:tab w:val="left" w:pos="567"/>
              </w:tabs>
              <w:autoSpaceDE w:val="0"/>
              <w:autoSpaceDN w:val="0"/>
              <w:adjustRightInd w:val="0"/>
              <w:jc w:val="both"/>
              <w:rPr>
                <w:rFonts w:ascii="Times New Roman" w:hAnsi="Times New Roman" w:cs="Times New Roman"/>
                <w:sz w:val="20"/>
                <w:szCs w:val="20"/>
              </w:rPr>
            </w:pPr>
            <w:r w:rsidRPr="009C272B">
              <w:rPr>
                <w:rFonts w:ascii="Times New Roman" w:hAnsi="Times New Roman" w:cs="Times New Roman"/>
                <w:spacing w:val="8"/>
                <w:sz w:val="20"/>
                <w:szCs w:val="20"/>
                <w:shd w:val="clear" w:color="auto" w:fill="FFFFFF"/>
              </w:rPr>
              <w:t>г) время суток</w:t>
            </w:r>
          </w:p>
          <w:p w:rsidR="009C272B" w:rsidRPr="009C272B" w:rsidRDefault="009B44BE" w:rsidP="009C272B">
            <w:pPr>
              <w:pStyle w:val="af3"/>
              <w:shd w:val="clear" w:color="auto" w:fill="FFFFFF"/>
              <w:spacing w:before="0" w:beforeAutospacing="0" w:after="0" w:afterAutospacing="0"/>
              <w:jc w:val="both"/>
              <w:rPr>
                <w:spacing w:val="8"/>
                <w:sz w:val="20"/>
                <w:szCs w:val="20"/>
                <w:u w:val="single"/>
              </w:rPr>
            </w:pPr>
            <w:r>
              <w:rPr>
                <w:spacing w:val="8"/>
                <w:sz w:val="20"/>
                <w:szCs w:val="20"/>
                <w:u w:val="single"/>
              </w:rPr>
              <w:t>6</w:t>
            </w:r>
            <w:r w:rsidR="007A1410">
              <w:rPr>
                <w:spacing w:val="8"/>
                <w:sz w:val="20"/>
                <w:szCs w:val="20"/>
                <w:u w:val="single"/>
              </w:rPr>
              <w:t>. П</w:t>
            </w:r>
            <w:r w:rsidR="009C272B" w:rsidRPr="009C272B">
              <w:rPr>
                <w:spacing w:val="8"/>
                <w:sz w:val="20"/>
                <w:szCs w:val="20"/>
                <w:u w:val="single"/>
              </w:rPr>
              <w:t>оможет </w:t>
            </w:r>
            <w:r w:rsidR="009C272B" w:rsidRPr="009C272B">
              <w:rPr>
                <w:rStyle w:val="af6"/>
                <w:b w:val="0"/>
                <w:spacing w:val="8"/>
                <w:sz w:val="20"/>
                <w:szCs w:val="20"/>
                <w:u w:val="single"/>
              </w:rPr>
              <w:t>минимизировать риск повреждения груза</w:t>
            </w:r>
            <w:r w:rsidR="007A1410">
              <w:rPr>
                <w:spacing w:val="8"/>
                <w:sz w:val="20"/>
                <w:szCs w:val="20"/>
                <w:u w:val="single"/>
              </w:rPr>
              <w:t>:</w:t>
            </w:r>
          </w:p>
          <w:p w:rsidR="009C272B" w:rsidRPr="009C272B" w:rsidRDefault="009C272B" w:rsidP="009C272B">
            <w:pPr>
              <w:pStyle w:val="af3"/>
              <w:shd w:val="clear" w:color="auto" w:fill="FFFFFF"/>
              <w:spacing w:before="0" w:beforeAutospacing="0" w:after="0" w:afterAutospacing="0"/>
              <w:jc w:val="both"/>
              <w:rPr>
                <w:spacing w:val="8"/>
                <w:sz w:val="20"/>
                <w:szCs w:val="20"/>
              </w:rPr>
            </w:pPr>
            <w:r w:rsidRPr="009C272B">
              <w:rPr>
                <w:spacing w:val="8"/>
                <w:sz w:val="20"/>
                <w:szCs w:val="20"/>
              </w:rPr>
              <w:t>а) снижение температуры</w:t>
            </w:r>
          </w:p>
          <w:p w:rsidR="009C272B" w:rsidRPr="009C272B" w:rsidRDefault="009C272B" w:rsidP="009C272B">
            <w:pPr>
              <w:pStyle w:val="af3"/>
              <w:shd w:val="clear" w:color="auto" w:fill="FFFFFF"/>
              <w:spacing w:before="0" w:beforeAutospacing="0" w:after="0" w:afterAutospacing="0"/>
              <w:jc w:val="both"/>
              <w:rPr>
                <w:spacing w:val="8"/>
                <w:sz w:val="20"/>
                <w:szCs w:val="20"/>
              </w:rPr>
            </w:pPr>
            <w:r w:rsidRPr="009C272B">
              <w:rPr>
                <w:spacing w:val="8"/>
                <w:sz w:val="20"/>
                <w:szCs w:val="20"/>
              </w:rPr>
              <w:t>б) задержка на границе</w:t>
            </w:r>
          </w:p>
          <w:p w:rsidR="009C272B" w:rsidRPr="009C272B" w:rsidRDefault="009C272B" w:rsidP="009C272B">
            <w:pPr>
              <w:pStyle w:val="af3"/>
              <w:shd w:val="clear" w:color="auto" w:fill="FFFFFF"/>
              <w:spacing w:before="0" w:beforeAutospacing="0" w:after="0" w:afterAutospacing="0"/>
              <w:jc w:val="both"/>
              <w:rPr>
                <w:spacing w:val="8"/>
                <w:sz w:val="20"/>
                <w:szCs w:val="20"/>
              </w:rPr>
            </w:pPr>
            <w:r w:rsidRPr="009C272B">
              <w:rPr>
                <w:rStyle w:val="af6"/>
                <w:b w:val="0"/>
                <w:spacing w:val="8"/>
                <w:sz w:val="20"/>
                <w:szCs w:val="20"/>
              </w:rPr>
              <w:t>в) использование подходящей упаковки и страхование</w:t>
            </w:r>
          </w:p>
          <w:p w:rsidR="009C272B" w:rsidRPr="009C272B" w:rsidRDefault="009C272B" w:rsidP="009C272B">
            <w:pPr>
              <w:pStyle w:val="af3"/>
              <w:shd w:val="clear" w:color="auto" w:fill="FFFFFF"/>
              <w:spacing w:before="0" w:beforeAutospacing="0" w:after="0" w:afterAutospacing="0"/>
              <w:jc w:val="both"/>
              <w:rPr>
                <w:spacing w:val="8"/>
                <w:sz w:val="20"/>
                <w:szCs w:val="20"/>
              </w:rPr>
            </w:pPr>
            <w:r w:rsidRPr="009C272B">
              <w:rPr>
                <w:spacing w:val="8"/>
                <w:sz w:val="20"/>
                <w:szCs w:val="20"/>
              </w:rPr>
              <w:t>г) отмена документооборота</w:t>
            </w:r>
          </w:p>
          <w:p w:rsidR="009C272B" w:rsidRPr="009C272B" w:rsidRDefault="009B44BE" w:rsidP="009C272B">
            <w:pPr>
              <w:pStyle w:val="af3"/>
              <w:shd w:val="clear" w:color="auto" w:fill="FFFFFF"/>
              <w:spacing w:before="0" w:beforeAutospacing="0" w:after="0" w:afterAutospacing="0"/>
              <w:jc w:val="both"/>
              <w:rPr>
                <w:spacing w:val="8"/>
                <w:sz w:val="20"/>
                <w:szCs w:val="20"/>
                <w:u w:val="single"/>
              </w:rPr>
            </w:pPr>
            <w:r>
              <w:rPr>
                <w:spacing w:val="8"/>
                <w:sz w:val="20"/>
                <w:szCs w:val="20"/>
                <w:u w:val="single"/>
              </w:rPr>
              <w:t>7</w:t>
            </w:r>
            <w:r w:rsidR="007A1410">
              <w:rPr>
                <w:spacing w:val="8"/>
                <w:sz w:val="20"/>
                <w:szCs w:val="20"/>
                <w:u w:val="single"/>
              </w:rPr>
              <w:t xml:space="preserve">. Фактор, который </w:t>
            </w:r>
            <w:r w:rsidR="009C272B" w:rsidRPr="009C272B">
              <w:rPr>
                <w:spacing w:val="8"/>
                <w:sz w:val="20"/>
                <w:szCs w:val="20"/>
                <w:u w:val="single"/>
              </w:rPr>
              <w:t>чаще всего </w:t>
            </w:r>
            <w:r w:rsidR="009C272B" w:rsidRPr="009C272B">
              <w:rPr>
                <w:rStyle w:val="af6"/>
                <w:b w:val="0"/>
                <w:spacing w:val="8"/>
                <w:sz w:val="20"/>
                <w:szCs w:val="20"/>
                <w:u w:val="single"/>
              </w:rPr>
              <w:t>влияет на логистический риск</w:t>
            </w:r>
            <w:r w:rsidR="009C272B" w:rsidRPr="009C272B">
              <w:rPr>
                <w:spacing w:val="8"/>
                <w:sz w:val="20"/>
                <w:szCs w:val="20"/>
                <w:u w:val="single"/>
              </w:rPr>
              <w:t> в междунаро</w:t>
            </w:r>
            <w:r w:rsidR="007A1410">
              <w:rPr>
                <w:spacing w:val="8"/>
                <w:sz w:val="20"/>
                <w:szCs w:val="20"/>
                <w:u w:val="single"/>
              </w:rPr>
              <w:t>дных поставках:</w:t>
            </w:r>
          </w:p>
          <w:p w:rsidR="009C272B" w:rsidRPr="009C272B" w:rsidRDefault="009C272B" w:rsidP="009C272B">
            <w:pPr>
              <w:pStyle w:val="af3"/>
              <w:shd w:val="clear" w:color="auto" w:fill="FFFFFF"/>
              <w:spacing w:before="0" w:beforeAutospacing="0" w:after="0" w:afterAutospacing="0"/>
              <w:jc w:val="both"/>
              <w:rPr>
                <w:spacing w:val="8"/>
                <w:sz w:val="20"/>
                <w:szCs w:val="20"/>
              </w:rPr>
            </w:pPr>
            <w:r w:rsidRPr="009C272B">
              <w:rPr>
                <w:spacing w:val="8"/>
                <w:sz w:val="20"/>
                <w:szCs w:val="20"/>
              </w:rPr>
              <w:t>а) местные праздники</w:t>
            </w:r>
          </w:p>
          <w:p w:rsidR="009C272B" w:rsidRPr="009C272B" w:rsidRDefault="009C272B" w:rsidP="009C272B">
            <w:pPr>
              <w:pStyle w:val="af3"/>
              <w:shd w:val="clear" w:color="auto" w:fill="FFFFFF"/>
              <w:spacing w:before="0" w:beforeAutospacing="0" w:after="0" w:afterAutospacing="0"/>
              <w:jc w:val="both"/>
              <w:rPr>
                <w:spacing w:val="8"/>
                <w:sz w:val="20"/>
                <w:szCs w:val="20"/>
              </w:rPr>
            </w:pPr>
            <w:r w:rsidRPr="009C272B">
              <w:rPr>
                <w:rStyle w:val="af6"/>
                <w:b w:val="0"/>
                <w:spacing w:val="8"/>
                <w:sz w:val="20"/>
                <w:szCs w:val="20"/>
              </w:rPr>
              <w:t>б) таможенные ограничения и санкции</w:t>
            </w:r>
          </w:p>
          <w:p w:rsidR="009C272B" w:rsidRPr="009C272B" w:rsidRDefault="009C272B" w:rsidP="009C272B">
            <w:pPr>
              <w:pStyle w:val="af3"/>
              <w:shd w:val="clear" w:color="auto" w:fill="FFFFFF"/>
              <w:spacing w:before="0" w:beforeAutospacing="0" w:after="0" w:afterAutospacing="0"/>
              <w:jc w:val="both"/>
              <w:rPr>
                <w:spacing w:val="8"/>
                <w:sz w:val="20"/>
                <w:szCs w:val="20"/>
              </w:rPr>
            </w:pPr>
            <w:r w:rsidRPr="009C272B">
              <w:rPr>
                <w:spacing w:val="8"/>
                <w:sz w:val="20"/>
                <w:szCs w:val="20"/>
              </w:rPr>
              <w:t>в) цвет логотипа</w:t>
            </w:r>
          </w:p>
          <w:p w:rsidR="009C272B" w:rsidRPr="009C272B" w:rsidRDefault="009C272B" w:rsidP="009C272B">
            <w:pPr>
              <w:pStyle w:val="af3"/>
              <w:shd w:val="clear" w:color="auto" w:fill="FFFFFF"/>
              <w:spacing w:before="0" w:beforeAutospacing="0" w:after="0" w:afterAutospacing="0"/>
              <w:jc w:val="both"/>
              <w:rPr>
                <w:spacing w:val="8"/>
                <w:sz w:val="20"/>
                <w:szCs w:val="20"/>
              </w:rPr>
            </w:pPr>
            <w:r w:rsidRPr="009C272B">
              <w:rPr>
                <w:spacing w:val="8"/>
                <w:sz w:val="20"/>
                <w:szCs w:val="20"/>
              </w:rPr>
              <w:t>г) вкусовые предпочтения</w:t>
            </w:r>
          </w:p>
          <w:p w:rsidR="00704D25" w:rsidRPr="00AC7836" w:rsidRDefault="00C37F27" w:rsidP="00704D25">
            <w:pPr>
              <w:autoSpaceDE w:val="0"/>
              <w:autoSpaceDN w:val="0"/>
              <w:adjustRightInd w:val="0"/>
              <w:jc w:val="both"/>
              <w:rPr>
                <w:rFonts w:ascii="Times New Roman" w:hAnsi="Times New Roman" w:cs="Times New Roman"/>
                <w:sz w:val="20"/>
                <w:szCs w:val="20"/>
                <w:u w:val="single"/>
                <w:shd w:val="clear" w:color="auto" w:fill="FFF4E5"/>
              </w:rPr>
            </w:pPr>
            <w:r>
              <w:rPr>
                <w:rFonts w:ascii="Times New Roman" w:eastAsia="Times New Roman" w:hAnsi="Times New Roman" w:cs="Times New Roman"/>
                <w:sz w:val="20"/>
                <w:szCs w:val="20"/>
                <w:u w:val="single"/>
              </w:rPr>
              <w:t>8</w:t>
            </w:r>
            <w:r w:rsidR="00704D25" w:rsidRPr="00AC7836">
              <w:rPr>
                <w:rFonts w:ascii="Times New Roman" w:eastAsia="Times New Roman" w:hAnsi="Times New Roman" w:cs="Times New Roman"/>
                <w:sz w:val="20"/>
                <w:szCs w:val="20"/>
                <w:u w:val="single"/>
              </w:rPr>
              <w:t>.</w:t>
            </w:r>
            <w:r w:rsidR="00704D25" w:rsidRPr="00AC7836">
              <w:rPr>
                <w:rFonts w:ascii="Times New Roman" w:hAnsi="Times New Roman" w:cs="Times New Roman"/>
                <w:bCs/>
                <w:sz w:val="20"/>
                <w:szCs w:val="20"/>
                <w:u w:val="single"/>
              </w:rPr>
              <w:t xml:space="preserve"> С</w:t>
            </w:r>
            <w:r w:rsidR="00704D25" w:rsidRPr="00AC7836">
              <w:rPr>
                <w:rFonts w:ascii="Times New Roman" w:hAnsi="Times New Roman" w:cs="Times New Roman"/>
                <w:sz w:val="20"/>
                <w:szCs w:val="20"/>
                <w:u w:val="single"/>
              </w:rPr>
              <w:t xml:space="preserve">опоставьте типы мероприятий </w:t>
            </w:r>
            <w:r w:rsidR="00704D25">
              <w:rPr>
                <w:rFonts w:ascii="Times New Roman" w:hAnsi="Times New Roman" w:cs="Times New Roman"/>
                <w:sz w:val="20"/>
                <w:szCs w:val="20"/>
                <w:u w:val="single"/>
              </w:rPr>
              <w:t xml:space="preserve">по </w:t>
            </w:r>
            <w:r w:rsidR="00704D25" w:rsidRPr="00AC7836">
              <w:rPr>
                <w:rFonts w:ascii="Times New Roman" w:hAnsi="Times New Roman" w:cs="Times New Roman"/>
                <w:sz w:val="20"/>
                <w:szCs w:val="20"/>
                <w:u w:val="single"/>
              </w:rPr>
              <w:t>предотвращению рисков с их описаниями</w:t>
            </w:r>
            <w:r w:rsidR="00704D25">
              <w:rPr>
                <w:rFonts w:ascii="Times New Roman" w:hAnsi="Times New Roman" w:cs="Times New Roman"/>
                <w:sz w:val="20"/>
                <w:szCs w:val="20"/>
                <w:u w:val="single"/>
              </w:rPr>
              <w:t>:</w:t>
            </w:r>
          </w:p>
          <w:tbl>
            <w:tblPr>
              <w:tblStyle w:val="a3"/>
              <w:tblW w:w="0" w:type="auto"/>
              <w:tblLook w:val="04A0" w:firstRow="1" w:lastRow="0" w:firstColumn="1" w:lastColumn="0" w:noHBand="0" w:noVBand="1"/>
            </w:tblPr>
            <w:tblGrid>
              <w:gridCol w:w="4953"/>
              <w:gridCol w:w="4953"/>
            </w:tblGrid>
            <w:tr w:rsidR="00704D25" w:rsidRPr="00AC7836" w:rsidTr="00C720A2">
              <w:tc>
                <w:tcPr>
                  <w:tcW w:w="4953" w:type="dxa"/>
                </w:tcPr>
                <w:p w:rsidR="00704D25" w:rsidRPr="00AC7836" w:rsidRDefault="00704D25" w:rsidP="00FF0695">
                  <w:pPr>
                    <w:pStyle w:val="a4"/>
                    <w:framePr w:hSpace="180" w:wrap="around" w:vAnchor="text" w:hAnchor="margin" w:y="173"/>
                    <w:numPr>
                      <w:ilvl w:val="0"/>
                      <w:numId w:val="22"/>
                    </w:numPr>
                    <w:tabs>
                      <w:tab w:val="left" w:pos="171"/>
                    </w:tabs>
                    <w:autoSpaceDE w:val="0"/>
                    <w:autoSpaceDN w:val="0"/>
                    <w:adjustRightInd w:val="0"/>
                    <w:ind w:left="0" w:firstLine="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 xml:space="preserve"> Направлены на предвижение и манипулирование опасностями, которых еще нет, но появление которых ощущается по ранней симптоматике</w:t>
                  </w:r>
                </w:p>
              </w:tc>
              <w:tc>
                <w:tcPr>
                  <w:tcW w:w="4953" w:type="dxa"/>
                </w:tcPr>
                <w:p w:rsidR="00704D25" w:rsidRPr="00AC7836" w:rsidRDefault="00704D25" w:rsidP="00FF0695">
                  <w:pPr>
                    <w:framePr w:hSpace="180" w:wrap="around" w:vAnchor="text" w:hAnchor="margin" w:y="173"/>
                    <w:autoSpaceDE w:val="0"/>
                    <w:autoSpaceDN w:val="0"/>
                    <w:adjustRightInd w:val="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а) профилактические мероприятия</w:t>
                  </w:r>
                </w:p>
                <w:p w:rsidR="00704D25" w:rsidRPr="00AC7836" w:rsidRDefault="00704D25" w:rsidP="00FF0695">
                  <w:pPr>
                    <w:framePr w:hSpace="180" w:wrap="around" w:vAnchor="text" w:hAnchor="margin" w:y="173"/>
                    <w:autoSpaceDE w:val="0"/>
                    <w:autoSpaceDN w:val="0"/>
                    <w:adjustRightInd w:val="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б) превентивные мероприятия</w:t>
                  </w:r>
                </w:p>
                <w:p w:rsidR="00704D25" w:rsidRPr="00AC7836" w:rsidRDefault="00704D25" w:rsidP="00FF0695">
                  <w:pPr>
                    <w:framePr w:hSpace="180" w:wrap="around" w:vAnchor="text" w:hAnchor="margin" w:y="173"/>
                    <w:autoSpaceDE w:val="0"/>
                    <w:autoSpaceDN w:val="0"/>
                    <w:adjustRightInd w:val="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в) преэмптивные мероприятия</w:t>
                  </w:r>
                </w:p>
              </w:tc>
            </w:tr>
            <w:tr w:rsidR="00704D25" w:rsidRPr="00AC7836" w:rsidTr="00C720A2">
              <w:tc>
                <w:tcPr>
                  <w:tcW w:w="4953" w:type="dxa"/>
                </w:tcPr>
                <w:p w:rsidR="00704D25" w:rsidRPr="00AC7836" w:rsidRDefault="00704D25" w:rsidP="00FF0695">
                  <w:pPr>
                    <w:pStyle w:val="a4"/>
                    <w:framePr w:hSpace="180" w:wrap="around" w:vAnchor="text" w:hAnchor="margin" w:y="173"/>
                    <w:numPr>
                      <w:ilvl w:val="0"/>
                      <w:numId w:val="22"/>
                    </w:numPr>
                    <w:tabs>
                      <w:tab w:val="left" w:pos="171"/>
                    </w:tabs>
                    <w:autoSpaceDE w:val="0"/>
                    <w:autoSpaceDN w:val="0"/>
                    <w:adjustRightInd w:val="0"/>
                    <w:ind w:left="0" w:firstLine="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 xml:space="preserve"> Меры по разщвитию у самой организации к выживанию и процветанию в процессе развития уже известных опасностей</w:t>
                  </w:r>
                </w:p>
              </w:tc>
              <w:tc>
                <w:tcPr>
                  <w:tcW w:w="4953" w:type="dxa"/>
                </w:tcPr>
                <w:p w:rsidR="00704D25" w:rsidRPr="00AC7836" w:rsidRDefault="00704D25" w:rsidP="00FF0695">
                  <w:pPr>
                    <w:framePr w:hSpace="180" w:wrap="around" w:vAnchor="text" w:hAnchor="margin" w:y="173"/>
                    <w:autoSpaceDE w:val="0"/>
                    <w:autoSpaceDN w:val="0"/>
                    <w:adjustRightInd w:val="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а) профилактические мероприятия</w:t>
                  </w:r>
                </w:p>
                <w:p w:rsidR="00704D25" w:rsidRPr="00AC7836" w:rsidRDefault="00704D25" w:rsidP="00FF0695">
                  <w:pPr>
                    <w:framePr w:hSpace="180" w:wrap="around" w:vAnchor="text" w:hAnchor="margin" w:y="173"/>
                    <w:autoSpaceDE w:val="0"/>
                    <w:autoSpaceDN w:val="0"/>
                    <w:adjustRightInd w:val="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б) превентивные мероприятия</w:t>
                  </w:r>
                </w:p>
                <w:p w:rsidR="00704D25" w:rsidRPr="00AC7836" w:rsidRDefault="00704D25" w:rsidP="00FF0695">
                  <w:pPr>
                    <w:framePr w:hSpace="180" w:wrap="around" w:vAnchor="text" w:hAnchor="margin" w:y="173"/>
                    <w:autoSpaceDE w:val="0"/>
                    <w:autoSpaceDN w:val="0"/>
                    <w:adjustRightInd w:val="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в) преэмптивные мероприятия</w:t>
                  </w:r>
                </w:p>
              </w:tc>
            </w:tr>
            <w:tr w:rsidR="00704D25" w:rsidRPr="00AC7836" w:rsidTr="00C720A2">
              <w:tc>
                <w:tcPr>
                  <w:tcW w:w="4953" w:type="dxa"/>
                </w:tcPr>
                <w:p w:rsidR="00704D25" w:rsidRPr="00AC7836" w:rsidRDefault="00704D25" w:rsidP="00FF0695">
                  <w:pPr>
                    <w:pStyle w:val="a4"/>
                    <w:framePr w:hSpace="180" w:wrap="around" w:vAnchor="text" w:hAnchor="margin" w:y="173"/>
                    <w:numPr>
                      <w:ilvl w:val="0"/>
                      <w:numId w:val="22"/>
                    </w:numPr>
                    <w:tabs>
                      <w:tab w:val="left" w:pos="97"/>
                      <w:tab w:val="left" w:pos="171"/>
                    </w:tabs>
                    <w:autoSpaceDE w:val="0"/>
                    <w:autoSpaceDN w:val="0"/>
                    <w:adjustRightInd w:val="0"/>
                    <w:ind w:left="0" w:firstLine="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 xml:space="preserve"> Разные виды воздействия на неблагоприятное развитие уже известных опасностей за пределеоами данной организации </w:t>
                  </w:r>
                </w:p>
              </w:tc>
              <w:tc>
                <w:tcPr>
                  <w:tcW w:w="4953" w:type="dxa"/>
                </w:tcPr>
                <w:p w:rsidR="00704D25" w:rsidRPr="00AC7836" w:rsidRDefault="00704D25" w:rsidP="00FF0695">
                  <w:pPr>
                    <w:framePr w:hSpace="180" w:wrap="around" w:vAnchor="text" w:hAnchor="margin" w:y="173"/>
                    <w:autoSpaceDE w:val="0"/>
                    <w:autoSpaceDN w:val="0"/>
                    <w:adjustRightInd w:val="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а) профилактические мероприятия</w:t>
                  </w:r>
                </w:p>
                <w:p w:rsidR="00704D25" w:rsidRPr="00AC7836" w:rsidRDefault="00704D25" w:rsidP="00FF0695">
                  <w:pPr>
                    <w:framePr w:hSpace="180" w:wrap="around" w:vAnchor="text" w:hAnchor="margin" w:y="173"/>
                    <w:autoSpaceDE w:val="0"/>
                    <w:autoSpaceDN w:val="0"/>
                    <w:adjustRightInd w:val="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б) превентивные мероприятия</w:t>
                  </w:r>
                </w:p>
                <w:p w:rsidR="00704D25" w:rsidRPr="00AC7836" w:rsidRDefault="00704D25" w:rsidP="00FF0695">
                  <w:pPr>
                    <w:framePr w:hSpace="180" w:wrap="around" w:vAnchor="text" w:hAnchor="margin" w:y="173"/>
                    <w:autoSpaceDE w:val="0"/>
                    <w:autoSpaceDN w:val="0"/>
                    <w:adjustRightInd w:val="0"/>
                    <w:jc w:val="both"/>
                    <w:rPr>
                      <w:rFonts w:ascii="Times New Roman" w:eastAsia="Times New Roman" w:hAnsi="Times New Roman" w:cs="Times New Roman"/>
                      <w:sz w:val="20"/>
                      <w:szCs w:val="20"/>
                    </w:rPr>
                  </w:pPr>
                  <w:r w:rsidRPr="00AC7836">
                    <w:rPr>
                      <w:rFonts w:ascii="Times New Roman" w:eastAsia="Times New Roman" w:hAnsi="Times New Roman" w:cs="Times New Roman"/>
                      <w:sz w:val="20"/>
                      <w:szCs w:val="20"/>
                    </w:rPr>
                    <w:t>в) преэмптивные мероприятия</w:t>
                  </w:r>
                </w:p>
              </w:tc>
            </w:tr>
          </w:tbl>
          <w:p w:rsidR="00A02F73" w:rsidRDefault="00C37F27" w:rsidP="00A02F73">
            <w:pPr>
              <w:jc w:val="both"/>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9</w:t>
            </w:r>
            <w:r w:rsidR="00A02F73">
              <w:rPr>
                <w:rFonts w:ascii="Times New Roman" w:eastAsia="Times New Roman" w:hAnsi="Times New Roman" w:cs="Times New Roman"/>
                <w:sz w:val="20"/>
                <w:szCs w:val="20"/>
                <w:u w:val="single"/>
              </w:rPr>
              <w:t>. Сопоставьте виды диверсификации рисков и их характеристику:</w:t>
            </w:r>
          </w:p>
          <w:tbl>
            <w:tblPr>
              <w:tblStyle w:val="a3"/>
              <w:tblW w:w="0" w:type="auto"/>
              <w:tblLook w:val="04A0" w:firstRow="1" w:lastRow="0" w:firstColumn="1" w:lastColumn="0" w:noHBand="0" w:noVBand="1"/>
            </w:tblPr>
            <w:tblGrid>
              <w:gridCol w:w="8075"/>
              <w:gridCol w:w="1831"/>
            </w:tblGrid>
            <w:tr w:rsidR="00A02F73" w:rsidTr="00C720A2">
              <w:tc>
                <w:tcPr>
                  <w:tcW w:w="8075" w:type="dxa"/>
                </w:tcPr>
                <w:p w:rsidR="00A02F73" w:rsidRPr="00716C61" w:rsidRDefault="00A02F73" w:rsidP="00FF0695">
                  <w:pPr>
                    <w:pStyle w:val="a4"/>
                    <w:framePr w:hSpace="180" w:wrap="around" w:vAnchor="text" w:hAnchor="margin" w:y="173"/>
                    <w:numPr>
                      <w:ilvl w:val="0"/>
                      <w:numId w:val="20"/>
                    </w:numPr>
                    <w:tabs>
                      <w:tab w:val="left" w:pos="171"/>
                    </w:tabs>
                    <w:ind w:left="0" w:firstLine="0"/>
                    <w:jc w:val="both"/>
                    <w:rPr>
                      <w:rFonts w:ascii="Times New Roman" w:hAnsi="Times New Roman" w:cs="Times New Roman"/>
                      <w:bCs/>
                      <w:sz w:val="20"/>
                      <w:szCs w:val="20"/>
                    </w:rPr>
                  </w:pPr>
                  <w:r>
                    <w:rPr>
                      <w:rFonts w:ascii="Times New Roman" w:hAnsi="Times New Roman" w:cs="Times New Roman"/>
                      <w:sz w:val="20"/>
                      <w:szCs w:val="20"/>
                    </w:rPr>
                    <w:t xml:space="preserve"> </w:t>
                  </w:r>
                  <w:r w:rsidRPr="00736741">
                    <w:rPr>
                      <w:rFonts w:ascii="Times New Roman" w:hAnsi="Times New Roman" w:cs="Times New Roman"/>
                      <w:sz w:val="20"/>
                      <w:szCs w:val="20"/>
                    </w:rPr>
                    <w:t>Наблюдается при слабой взаимосвязи между основной сферой деятельности предприятия и нововведениями (инновационными проявлениями)</w:t>
                  </w:r>
                </w:p>
              </w:tc>
              <w:tc>
                <w:tcPr>
                  <w:tcW w:w="1831" w:type="dxa"/>
                </w:tcPr>
                <w:p w:rsidR="00A02F73" w:rsidRPr="000F19A7" w:rsidRDefault="00A02F73"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а) латеральная</w:t>
                  </w:r>
                </w:p>
                <w:p w:rsidR="00A02F73" w:rsidRPr="000F19A7" w:rsidRDefault="00A02F73"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 xml:space="preserve">б) </w:t>
                  </w:r>
                  <w:r w:rsidRPr="000F19A7">
                    <w:rPr>
                      <w:rFonts w:ascii="Times New Roman" w:hAnsi="Times New Roman" w:cs="Times New Roman"/>
                      <w:sz w:val="20"/>
                      <w:szCs w:val="20"/>
                    </w:rPr>
                    <w:t>горизонтальна</w:t>
                  </w:r>
                </w:p>
                <w:p w:rsidR="00A02F73" w:rsidRPr="000F19A7" w:rsidRDefault="00A02F73"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в) вертикальная</w:t>
                  </w:r>
                </w:p>
              </w:tc>
            </w:tr>
            <w:tr w:rsidR="00A02F73" w:rsidTr="00C720A2">
              <w:tc>
                <w:tcPr>
                  <w:tcW w:w="8075" w:type="dxa"/>
                </w:tcPr>
                <w:p w:rsidR="00A02F73" w:rsidRPr="00736741" w:rsidRDefault="00A02F73" w:rsidP="00FF0695">
                  <w:pPr>
                    <w:pStyle w:val="a4"/>
                    <w:framePr w:hSpace="180" w:wrap="around" w:vAnchor="text" w:hAnchor="margin" w:y="173"/>
                    <w:numPr>
                      <w:ilvl w:val="0"/>
                      <w:numId w:val="20"/>
                    </w:numPr>
                    <w:tabs>
                      <w:tab w:val="left" w:pos="171"/>
                    </w:tabs>
                    <w:ind w:left="0" w:firstLine="0"/>
                    <w:jc w:val="both"/>
                    <w:rPr>
                      <w:rFonts w:ascii="Times New Roman" w:hAnsi="Times New Roman" w:cs="Times New Roman"/>
                      <w:bCs/>
                      <w:sz w:val="20"/>
                      <w:szCs w:val="20"/>
                    </w:rPr>
                  </w:pPr>
                  <w:r>
                    <w:rPr>
                      <w:rFonts w:ascii="Times New Roman" w:hAnsi="Times New Roman" w:cs="Times New Roman"/>
                      <w:sz w:val="20"/>
                      <w:szCs w:val="20"/>
                    </w:rPr>
                    <w:t xml:space="preserve"> </w:t>
                  </w:r>
                  <w:r w:rsidRPr="00736741">
                    <w:rPr>
                      <w:rFonts w:ascii="Times New Roman" w:hAnsi="Times New Roman" w:cs="Times New Roman"/>
                      <w:sz w:val="20"/>
                      <w:szCs w:val="20"/>
                    </w:rPr>
                    <w:t>Осуществляется расширение деятельности по восходящим или нисходящим потокам на предыдущие или последующие стадии цепи поставок</w:t>
                  </w:r>
                </w:p>
              </w:tc>
              <w:tc>
                <w:tcPr>
                  <w:tcW w:w="1831" w:type="dxa"/>
                </w:tcPr>
                <w:p w:rsidR="00A02F73" w:rsidRPr="000F19A7" w:rsidRDefault="00A02F73"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а) латеральная</w:t>
                  </w:r>
                </w:p>
                <w:p w:rsidR="00A02F73" w:rsidRPr="000F19A7" w:rsidRDefault="00A02F73"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 xml:space="preserve">б) </w:t>
                  </w:r>
                  <w:r w:rsidRPr="000F19A7">
                    <w:rPr>
                      <w:rFonts w:ascii="Times New Roman" w:hAnsi="Times New Roman" w:cs="Times New Roman"/>
                      <w:sz w:val="20"/>
                      <w:szCs w:val="20"/>
                    </w:rPr>
                    <w:t>горизонтальна</w:t>
                  </w:r>
                </w:p>
                <w:p w:rsidR="00A02F73" w:rsidRPr="000F19A7" w:rsidRDefault="00A02F73"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в) вертикальная</w:t>
                  </w:r>
                </w:p>
              </w:tc>
            </w:tr>
            <w:tr w:rsidR="00A02F73" w:rsidTr="00C720A2">
              <w:tc>
                <w:tcPr>
                  <w:tcW w:w="8075" w:type="dxa"/>
                </w:tcPr>
                <w:p w:rsidR="00A02F73" w:rsidRPr="00736741" w:rsidRDefault="00A02F73" w:rsidP="00FF0695">
                  <w:pPr>
                    <w:pStyle w:val="a4"/>
                    <w:framePr w:hSpace="180" w:wrap="around" w:vAnchor="text" w:hAnchor="margin" w:y="173"/>
                    <w:numPr>
                      <w:ilvl w:val="0"/>
                      <w:numId w:val="20"/>
                    </w:numPr>
                    <w:tabs>
                      <w:tab w:val="left" w:pos="171"/>
                    </w:tabs>
                    <w:ind w:left="0" w:firstLine="0"/>
                    <w:jc w:val="both"/>
                    <w:rPr>
                      <w:rFonts w:ascii="Times New Roman" w:hAnsi="Times New Roman" w:cs="Times New Roman"/>
                      <w:bCs/>
                      <w:sz w:val="20"/>
                      <w:szCs w:val="20"/>
                    </w:rPr>
                  </w:pPr>
                  <w:r w:rsidRPr="00736741">
                    <w:rPr>
                      <w:rFonts w:ascii="Times New Roman" w:hAnsi="Times New Roman" w:cs="Times New Roman"/>
                      <w:sz w:val="20"/>
                      <w:szCs w:val="20"/>
                    </w:rPr>
                    <w:t>Расширение деятельности предприятия в отношении традиционных для него потребителей с использованием имеющихся логистических каналов</w:t>
                  </w:r>
                </w:p>
              </w:tc>
              <w:tc>
                <w:tcPr>
                  <w:tcW w:w="1831" w:type="dxa"/>
                </w:tcPr>
                <w:p w:rsidR="00A02F73" w:rsidRPr="000F19A7" w:rsidRDefault="00A02F73"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а) латеральная</w:t>
                  </w:r>
                </w:p>
                <w:p w:rsidR="00A02F73" w:rsidRPr="000F19A7" w:rsidRDefault="00A02F73"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 xml:space="preserve">б) </w:t>
                  </w:r>
                  <w:r w:rsidRPr="000F19A7">
                    <w:rPr>
                      <w:rFonts w:ascii="Times New Roman" w:hAnsi="Times New Roman" w:cs="Times New Roman"/>
                      <w:sz w:val="20"/>
                      <w:szCs w:val="20"/>
                    </w:rPr>
                    <w:t>горизонтальна</w:t>
                  </w:r>
                </w:p>
                <w:p w:rsidR="00A02F73" w:rsidRPr="000F19A7" w:rsidRDefault="00A02F73"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в) вертикальная</w:t>
                  </w:r>
                </w:p>
              </w:tc>
            </w:tr>
          </w:tbl>
          <w:p w:rsidR="00211C5C" w:rsidRPr="00002B5B" w:rsidRDefault="00211C5C" w:rsidP="00211C5C">
            <w:pPr>
              <w:tabs>
                <w:tab w:val="left" w:pos="567"/>
              </w:tabs>
              <w:autoSpaceDE w:val="0"/>
              <w:autoSpaceDN w:val="0"/>
              <w:adjustRightInd w:val="0"/>
              <w:jc w:val="both"/>
              <w:rPr>
                <w:rFonts w:ascii="Times New Roman" w:hAnsi="Times New Roman" w:cs="Times New Roman"/>
                <w:sz w:val="20"/>
                <w:szCs w:val="20"/>
                <w:u w:val="single"/>
              </w:rPr>
            </w:pPr>
            <w:r>
              <w:rPr>
                <w:rFonts w:ascii="Times New Roman" w:hAnsi="Times New Roman" w:cs="Times New Roman"/>
                <w:sz w:val="20"/>
                <w:szCs w:val="20"/>
                <w:u w:val="single"/>
              </w:rPr>
              <w:t>10</w:t>
            </w:r>
            <w:r w:rsidRPr="00002B5B">
              <w:rPr>
                <w:rFonts w:ascii="Times New Roman" w:hAnsi="Times New Roman" w:cs="Times New Roman"/>
                <w:sz w:val="20"/>
                <w:szCs w:val="20"/>
                <w:u w:val="single"/>
              </w:rPr>
              <w:t>. Установление системы ограничений как сверху, так и снизу, способствующей уменьшению степени риска, – это … –</w:t>
            </w:r>
          </w:p>
          <w:p w:rsidR="00211C5C" w:rsidRPr="00211C5C" w:rsidRDefault="00211C5C" w:rsidP="00211C5C">
            <w:pPr>
              <w:tabs>
                <w:tab w:val="left" w:pos="567"/>
              </w:tabs>
              <w:autoSpaceDE w:val="0"/>
              <w:autoSpaceDN w:val="0"/>
              <w:adjustRightInd w:val="0"/>
              <w:jc w:val="both"/>
              <w:rPr>
                <w:rFonts w:ascii="Times New Roman" w:hAnsi="Times New Roman" w:cs="Times New Roman"/>
                <w:sz w:val="10"/>
                <w:szCs w:val="10"/>
                <w:u w:val="single"/>
              </w:rPr>
            </w:pPr>
            <w:r>
              <w:rPr>
                <w:rFonts w:ascii="Times New Roman" w:hAnsi="Times New Roman" w:cs="Times New Roman"/>
                <w:sz w:val="20"/>
                <w:szCs w:val="20"/>
              </w:rPr>
              <w:t>___________________________________________________________________________________________________</w:t>
            </w:r>
          </w:p>
          <w:p w:rsidR="00211C5C" w:rsidRPr="00211C5C" w:rsidRDefault="00211C5C" w:rsidP="00211C5C">
            <w:pPr>
              <w:autoSpaceDE w:val="0"/>
              <w:autoSpaceDN w:val="0"/>
              <w:adjustRightInd w:val="0"/>
              <w:jc w:val="both"/>
              <w:rPr>
                <w:rFonts w:ascii="Times New Roman" w:eastAsia="Times New Roman" w:hAnsi="Times New Roman" w:cs="Times New Roman"/>
                <w:sz w:val="4"/>
                <w:szCs w:val="4"/>
                <w:u w:val="single"/>
              </w:rPr>
            </w:pPr>
          </w:p>
          <w:p w:rsidR="00C37F27" w:rsidRDefault="00211C5C" w:rsidP="00C37F27">
            <w:pPr>
              <w:autoSpaceDE w:val="0"/>
              <w:autoSpaceDN w:val="0"/>
              <w:adjustRightInd w:val="0"/>
              <w:jc w:val="both"/>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lastRenderedPageBreak/>
              <w:t>11</w:t>
            </w:r>
            <w:r w:rsidR="00C37F27">
              <w:rPr>
                <w:rFonts w:ascii="Times New Roman" w:eastAsia="Times New Roman" w:hAnsi="Times New Roman" w:cs="Times New Roman"/>
                <w:sz w:val="20"/>
                <w:szCs w:val="20"/>
                <w:u w:val="single"/>
              </w:rPr>
              <w:t>.  Вставьте пропущенное слово:</w:t>
            </w:r>
          </w:p>
          <w:p w:rsidR="00C37F27" w:rsidRDefault="00C37F27" w:rsidP="00C37F27">
            <w:pPr>
              <w:jc w:val="both"/>
              <w:rPr>
                <w:rFonts w:ascii="Times New Roman" w:eastAsia="Times New Roman" w:hAnsi="Times New Roman" w:cs="Times New Roman"/>
                <w:sz w:val="20"/>
                <w:szCs w:val="20"/>
                <w:u w:val="single"/>
              </w:rPr>
            </w:pPr>
            <w:r w:rsidRPr="00711E6B">
              <w:rPr>
                <w:rFonts w:ascii="Times New Roman" w:eastAsia="Times New Roman" w:hAnsi="Times New Roman" w:cs="Times New Roman"/>
                <w:sz w:val="20"/>
                <w:szCs w:val="20"/>
              </w:rPr>
              <w:t>Сознательное и (или) несознательное ____________________</w:t>
            </w:r>
            <w:r>
              <w:rPr>
                <w:rFonts w:ascii="Times New Roman" w:eastAsia="Times New Roman" w:hAnsi="Times New Roman" w:cs="Times New Roman"/>
                <w:sz w:val="20"/>
                <w:szCs w:val="20"/>
              </w:rPr>
              <w:t>________</w:t>
            </w:r>
            <w:r w:rsidRPr="00711E6B">
              <w:rPr>
                <w:rFonts w:ascii="Times New Roman" w:eastAsia="Times New Roman" w:hAnsi="Times New Roman" w:cs="Times New Roman"/>
                <w:sz w:val="20"/>
                <w:szCs w:val="20"/>
              </w:rPr>
              <w:t>_</w:t>
            </w:r>
            <w:r>
              <w:rPr>
                <w:rFonts w:ascii="Times New Roman" w:eastAsia="Times New Roman" w:hAnsi="Times New Roman" w:cs="Times New Roman"/>
                <w:sz w:val="20"/>
                <w:szCs w:val="20"/>
              </w:rPr>
              <w:t xml:space="preserve"> </w:t>
            </w:r>
            <w:r w:rsidRPr="00711E6B">
              <w:rPr>
                <w:rFonts w:ascii="Times New Roman" w:eastAsia="Times New Roman" w:hAnsi="Times New Roman" w:cs="Times New Roman"/>
                <w:sz w:val="20"/>
                <w:szCs w:val="20"/>
              </w:rPr>
              <w:t>риска – непринятие мер по защите от него.</w:t>
            </w:r>
          </w:p>
          <w:p w:rsidR="00A02F73" w:rsidRDefault="00211C5C" w:rsidP="00A02F7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12</w:t>
            </w:r>
            <w:r w:rsidR="00A02F73">
              <w:rPr>
                <w:rFonts w:ascii="Times New Roman" w:eastAsia="Times New Roman" w:hAnsi="Times New Roman" w:cs="Times New Roman"/>
                <w:sz w:val="20"/>
                <w:szCs w:val="20"/>
                <w:u w:val="single"/>
              </w:rPr>
              <w:t>. Соотнесите методы управления логистическими рисками с их характеристикой:</w:t>
            </w:r>
          </w:p>
          <w:tbl>
            <w:tblPr>
              <w:tblStyle w:val="a3"/>
              <w:tblW w:w="0" w:type="auto"/>
              <w:tblLook w:val="04A0" w:firstRow="1" w:lastRow="0" w:firstColumn="1" w:lastColumn="0" w:noHBand="0" w:noVBand="1"/>
            </w:tblPr>
            <w:tblGrid>
              <w:gridCol w:w="8075"/>
              <w:gridCol w:w="1831"/>
            </w:tblGrid>
            <w:tr w:rsidR="009B44BE" w:rsidTr="00C720A2">
              <w:tc>
                <w:tcPr>
                  <w:tcW w:w="8075" w:type="dxa"/>
                </w:tcPr>
                <w:p w:rsidR="009B44BE" w:rsidRPr="00876AE3" w:rsidRDefault="009B44BE" w:rsidP="00FF0695">
                  <w:pPr>
                    <w:pStyle w:val="a4"/>
                    <w:framePr w:hSpace="180" w:wrap="around" w:vAnchor="text" w:hAnchor="margin" w:y="173"/>
                    <w:numPr>
                      <w:ilvl w:val="0"/>
                      <w:numId w:val="21"/>
                    </w:numPr>
                    <w:tabs>
                      <w:tab w:val="left" w:pos="171"/>
                    </w:tabs>
                    <w:ind w:left="0" w:firstLine="0"/>
                    <w:jc w:val="both"/>
                    <w:rPr>
                      <w:rFonts w:ascii="Times New Roman" w:hAnsi="Times New Roman" w:cs="Times New Roman"/>
                      <w:bCs/>
                      <w:sz w:val="20"/>
                      <w:szCs w:val="20"/>
                    </w:rPr>
                  </w:pPr>
                  <w:r>
                    <w:rPr>
                      <w:rFonts w:ascii="Times New Roman" w:hAnsi="Times New Roman" w:cs="Times New Roman"/>
                      <w:sz w:val="20"/>
                      <w:szCs w:val="20"/>
                    </w:rPr>
                    <w:t>П</w:t>
                  </w:r>
                  <w:r w:rsidRPr="00876AE3">
                    <w:rPr>
                      <w:rFonts w:ascii="Times New Roman" w:hAnsi="Times New Roman" w:cs="Times New Roman"/>
                      <w:sz w:val="20"/>
                      <w:szCs w:val="20"/>
                    </w:rPr>
                    <w:t>редприятие создает внутренние фонды для покрытия ущерба из собственных средств</w:t>
                  </w:r>
                </w:p>
              </w:tc>
              <w:tc>
                <w:tcPr>
                  <w:tcW w:w="1831" w:type="dxa"/>
                </w:tcPr>
                <w:p w:rsidR="009B44BE" w:rsidRPr="000F19A7" w:rsidRDefault="009B44BE"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 xml:space="preserve">а) </w:t>
                  </w:r>
                  <w:r>
                    <w:rPr>
                      <w:rFonts w:ascii="Times New Roman" w:hAnsi="Times New Roman" w:cs="Times New Roman"/>
                      <w:bCs/>
                      <w:sz w:val="20"/>
                      <w:szCs w:val="20"/>
                    </w:rPr>
                    <w:t>резервирование</w:t>
                  </w:r>
                </w:p>
                <w:p w:rsidR="009B44BE" w:rsidRPr="000F19A7" w:rsidRDefault="009B44BE"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 xml:space="preserve">б) </w:t>
                  </w:r>
                  <w:r>
                    <w:rPr>
                      <w:rFonts w:ascii="Times New Roman" w:hAnsi="Times New Roman" w:cs="Times New Roman"/>
                      <w:sz w:val="20"/>
                      <w:szCs w:val="20"/>
                    </w:rPr>
                    <w:t>избегание</w:t>
                  </w:r>
                </w:p>
                <w:p w:rsidR="009B44BE" w:rsidRDefault="009B44BE"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в)</w:t>
                  </w:r>
                  <w:r>
                    <w:rPr>
                      <w:rFonts w:ascii="Times New Roman" w:hAnsi="Times New Roman" w:cs="Times New Roman"/>
                      <w:bCs/>
                      <w:sz w:val="20"/>
                      <w:szCs w:val="20"/>
                    </w:rPr>
                    <w:t xml:space="preserve"> диссипация</w:t>
                  </w:r>
                </w:p>
                <w:p w:rsidR="009B44BE" w:rsidRPr="000F19A7" w:rsidRDefault="009B44BE" w:rsidP="00FF0695">
                  <w:pPr>
                    <w:framePr w:hSpace="180" w:wrap="around" w:vAnchor="text" w:hAnchor="margin" w:y="173"/>
                    <w:jc w:val="both"/>
                    <w:rPr>
                      <w:rFonts w:ascii="Times New Roman" w:hAnsi="Times New Roman" w:cs="Times New Roman"/>
                      <w:bCs/>
                      <w:sz w:val="20"/>
                      <w:szCs w:val="20"/>
                    </w:rPr>
                  </w:pPr>
                  <w:r>
                    <w:rPr>
                      <w:rFonts w:ascii="Times New Roman" w:hAnsi="Times New Roman" w:cs="Times New Roman"/>
                      <w:bCs/>
                      <w:sz w:val="20"/>
                      <w:szCs w:val="20"/>
                    </w:rPr>
                    <w:t>г) лимитирование</w:t>
                  </w:r>
                </w:p>
              </w:tc>
            </w:tr>
            <w:tr w:rsidR="009B44BE" w:rsidTr="00C720A2">
              <w:tc>
                <w:tcPr>
                  <w:tcW w:w="8075" w:type="dxa"/>
                </w:tcPr>
                <w:p w:rsidR="009B44BE" w:rsidRPr="00876AE3" w:rsidRDefault="009B44BE" w:rsidP="00FF0695">
                  <w:pPr>
                    <w:pStyle w:val="a4"/>
                    <w:framePr w:hSpace="180" w:wrap="around" w:vAnchor="text" w:hAnchor="margin" w:y="173"/>
                    <w:numPr>
                      <w:ilvl w:val="0"/>
                      <w:numId w:val="21"/>
                    </w:numPr>
                    <w:tabs>
                      <w:tab w:val="left" w:pos="171"/>
                    </w:tabs>
                    <w:ind w:left="0" w:firstLine="0"/>
                    <w:jc w:val="both"/>
                    <w:rPr>
                      <w:rFonts w:ascii="Times New Roman" w:hAnsi="Times New Roman" w:cs="Times New Roman"/>
                      <w:bCs/>
                      <w:sz w:val="20"/>
                      <w:szCs w:val="20"/>
                    </w:rPr>
                  </w:pPr>
                  <w:r w:rsidRPr="00876AE3">
                    <w:rPr>
                      <w:rFonts w:ascii="Times New Roman" w:hAnsi="Times New Roman" w:cs="Times New Roman"/>
                      <w:sz w:val="20"/>
                      <w:szCs w:val="20"/>
                    </w:rPr>
                    <w:t xml:space="preserve"> </w:t>
                  </w:r>
                  <w:r>
                    <w:rPr>
                      <w:rFonts w:ascii="Times New Roman" w:hAnsi="Times New Roman" w:cs="Times New Roman"/>
                      <w:sz w:val="20"/>
                      <w:szCs w:val="20"/>
                    </w:rPr>
                    <w:t>П</w:t>
                  </w:r>
                  <w:r w:rsidRPr="00876AE3">
                    <w:rPr>
                      <w:rFonts w:ascii="Times New Roman" w:hAnsi="Times New Roman" w:cs="Times New Roman"/>
                      <w:sz w:val="20"/>
                      <w:szCs w:val="20"/>
                    </w:rPr>
                    <w:t>редприятие отказывается от видов деятельности, которые связаны с риском или передает ее другому предприятию в рамках логистического аутсорсинга</w:t>
                  </w:r>
                </w:p>
              </w:tc>
              <w:tc>
                <w:tcPr>
                  <w:tcW w:w="1831" w:type="dxa"/>
                </w:tcPr>
                <w:p w:rsidR="009B44BE" w:rsidRPr="000F19A7" w:rsidRDefault="009B44BE"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 xml:space="preserve">а) </w:t>
                  </w:r>
                  <w:r>
                    <w:rPr>
                      <w:rFonts w:ascii="Times New Roman" w:hAnsi="Times New Roman" w:cs="Times New Roman"/>
                      <w:bCs/>
                      <w:sz w:val="20"/>
                      <w:szCs w:val="20"/>
                    </w:rPr>
                    <w:t>резервирование</w:t>
                  </w:r>
                </w:p>
                <w:p w:rsidR="009B44BE" w:rsidRPr="000F19A7" w:rsidRDefault="009B44BE"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 xml:space="preserve">б) </w:t>
                  </w:r>
                  <w:r>
                    <w:rPr>
                      <w:rFonts w:ascii="Times New Roman" w:hAnsi="Times New Roman" w:cs="Times New Roman"/>
                      <w:sz w:val="20"/>
                      <w:szCs w:val="20"/>
                    </w:rPr>
                    <w:t>избегание</w:t>
                  </w:r>
                </w:p>
                <w:p w:rsidR="009B44BE" w:rsidRDefault="009B44BE"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в)</w:t>
                  </w:r>
                  <w:r>
                    <w:rPr>
                      <w:rFonts w:ascii="Times New Roman" w:hAnsi="Times New Roman" w:cs="Times New Roman"/>
                      <w:bCs/>
                      <w:sz w:val="20"/>
                      <w:szCs w:val="20"/>
                    </w:rPr>
                    <w:t xml:space="preserve"> диссипация</w:t>
                  </w:r>
                </w:p>
                <w:p w:rsidR="009B44BE" w:rsidRPr="000F19A7" w:rsidRDefault="009B44BE" w:rsidP="00FF0695">
                  <w:pPr>
                    <w:framePr w:hSpace="180" w:wrap="around" w:vAnchor="text" w:hAnchor="margin" w:y="173"/>
                    <w:jc w:val="both"/>
                    <w:rPr>
                      <w:rFonts w:ascii="Times New Roman" w:hAnsi="Times New Roman" w:cs="Times New Roman"/>
                      <w:bCs/>
                      <w:sz w:val="20"/>
                      <w:szCs w:val="20"/>
                    </w:rPr>
                  </w:pPr>
                  <w:r>
                    <w:rPr>
                      <w:rFonts w:ascii="Times New Roman" w:hAnsi="Times New Roman" w:cs="Times New Roman"/>
                      <w:bCs/>
                      <w:sz w:val="20"/>
                      <w:szCs w:val="20"/>
                    </w:rPr>
                    <w:t>г) лимитирование</w:t>
                  </w:r>
                </w:p>
              </w:tc>
            </w:tr>
            <w:tr w:rsidR="009B44BE" w:rsidTr="00C720A2">
              <w:tc>
                <w:tcPr>
                  <w:tcW w:w="8075" w:type="dxa"/>
                </w:tcPr>
                <w:p w:rsidR="009B44BE" w:rsidRPr="00876AE3" w:rsidRDefault="009B44BE" w:rsidP="00FF0695">
                  <w:pPr>
                    <w:pStyle w:val="a4"/>
                    <w:framePr w:hSpace="180" w:wrap="around" w:vAnchor="text" w:hAnchor="margin" w:y="173"/>
                    <w:numPr>
                      <w:ilvl w:val="0"/>
                      <w:numId w:val="21"/>
                    </w:numPr>
                    <w:tabs>
                      <w:tab w:val="left" w:pos="171"/>
                    </w:tabs>
                    <w:ind w:left="0" w:firstLine="0"/>
                    <w:jc w:val="both"/>
                    <w:rPr>
                      <w:rFonts w:ascii="Times New Roman" w:hAnsi="Times New Roman" w:cs="Times New Roman"/>
                      <w:bCs/>
                      <w:sz w:val="20"/>
                      <w:szCs w:val="20"/>
                    </w:rPr>
                  </w:pPr>
                  <w:r w:rsidRPr="00876AE3">
                    <w:rPr>
                      <w:rFonts w:ascii="Times New Roman" w:hAnsi="Times New Roman" w:cs="Times New Roman"/>
                      <w:sz w:val="20"/>
                      <w:szCs w:val="20"/>
                    </w:rPr>
                    <w:t xml:space="preserve"> </w:t>
                  </w:r>
                  <w:r>
                    <w:rPr>
                      <w:rFonts w:ascii="Times New Roman" w:hAnsi="Times New Roman" w:cs="Times New Roman"/>
                      <w:sz w:val="20"/>
                      <w:szCs w:val="20"/>
                    </w:rPr>
                    <w:t>Товародвижение</w:t>
                  </w:r>
                  <w:r w:rsidRPr="00876AE3">
                    <w:rPr>
                      <w:rFonts w:ascii="Times New Roman" w:hAnsi="Times New Roman" w:cs="Times New Roman"/>
                      <w:sz w:val="20"/>
                      <w:szCs w:val="20"/>
                    </w:rPr>
                    <w:t xml:space="preserve"> </w:t>
                  </w:r>
                  <w:r>
                    <w:rPr>
                      <w:rFonts w:ascii="Times New Roman" w:hAnsi="Times New Roman" w:cs="Times New Roman"/>
                      <w:sz w:val="20"/>
                      <w:szCs w:val="20"/>
                    </w:rPr>
                    <w:t>органзовано так</w:t>
                  </w:r>
                  <w:r w:rsidRPr="00876AE3">
                    <w:rPr>
                      <w:rFonts w:ascii="Times New Roman" w:hAnsi="Times New Roman" w:cs="Times New Roman"/>
                      <w:sz w:val="20"/>
                      <w:szCs w:val="20"/>
                    </w:rPr>
                    <w:t>, чтобы участники логистической цепи могли максимально влиять на факторы риска и имели возможность снижать последствия наступления неблагоприятного события</w:t>
                  </w:r>
                </w:p>
              </w:tc>
              <w:tc>
                <w:tcPr>
                  <w:tcW w:w="1831" w:type="dxa"/>
                </w:tcPr>
                <w:p w:rsidR="009B44BE" w:rsidRPr="000F19A7" w:rsidRDefault="009B44BE"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 xml:space="preserve">а) </w:t>
                  </w:r>
                  <w:r>
                    <w:rPr>
                      <w:rFonts w:ascii="Times New Roman" w:hAnsi="Times New Roman" w:cs="Times New Roman"/>
                      <w:bCs/>
                      <w:sz w:val="20"/>
                      <w:szCs w:val="20"/>
                    </w:rPr>
                    <w:t>резервирование</w:t>
                  </w:r>
                </w:p>
                <w:p w:rsidR="009B44BE" w:rsidRPr="000F19A7" w:rsidRDefault="009B44BE"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 xml:space="preserve">б) </w:t>
                  </w:r>
                  <w:r>
                    <w:rPr>
                      <w:rFonts w:ascii="Times New Roman" w:hAnsi="Times New Roman" w:cs="Times New Roman"/>
                      <w:sz w:val="20"/>
                      <w:szCs w:val="20"/>
                    </w:rPr>
                    <w:t>избегание</w:t>
                  </w:r>
                </w:p>
                <w:p w:rsidR="009B44BE" w:rsidRDefault="009B44BE"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в)</w:t>
                  </w:r>
                  <w:r>
                    <w:rPr>
                      <w:rFonts w:ascii="Times New Roman" w:hAnsi="Times New Roman" w:cs="Times New Roman"/>
                      <w:bCs/>
                      <w:sz w:val="20"/>
                      <w:szCs w:val="20"/>
                    </w:rPr>
                    <w:t xml:space="preserve"> диссипация</w:t>
                  </w:r>
                </w:p>
                <w:p w:rsidR="009B44BE" w:rsidRPr="000F19A7" w:rsidRDefault="009B44BE" w:rsidP="00FF0695">
                  <w:pPr>
                    <w:framePr w:hSpace="180" w:wrap="around" w:vAnchor="text" w:hAnchor="margin" w:y="173"/>
                    <w:jc w:val="both"/>
                    <w:rPr>
                      <w:rFonts w:ascii="Times New Roman" w:hAnsi="Times New Roman" w:cs="Times New Roman"/>
                      <w:bCs/>
                      <w:sz w:val="20"/>
                      <w:szCs w:val="20"/>
                    </w:rPr>
                  </w:pPr>
                  <w:r>
                    <w:rPr>
                      <w:rFonts w:ascii="Times New Roman" w:hAnsi="Times New Roman" w:cs="Times New Roman"/>
                      <w:bCs/>
                      <w:sz w:val="20"/>
                      <w:szCs w:val="20"/>
                    </w:rPr>
                    <w:t>г) лимитирование</w:t>
                  </w:r>
                </w:p>
              </w:tc>
            </w:tr>
            <w:tr w:rsidR="009B44BE" w:rsidTr="00C720A2">
              <w:tc>
                <w:tcPr>
                  <w:tcW w:w="8075" w:type="dxa"/>
                </w:tcPr>
                <w:p w:rsidR="009B44BE" w:rsidRPr="00876AE3" w:rsidRDefault="009B44BE" w:rsidP="00FF0695">
                  <w:pPr>
                    <w:pStyle w:val="a4"/>
                    <w:framePr w:hSpace="180" w:wrap="around" w:vAnchor="text" w:hAnchor="margin" w:y="173"/>
                    <w:numPr>
                      <w:ilvl w:val="0"/>
                      <w:numId w:val="21"/>
                    </w:numPr>
                    <w:tabs>
                      <w:tab w:val="left" w:pos="171"/>
                    </w:tabs>
                    <w:ind w:left="0" w:firstLine="0"/>
                    <w:jc w:val="both"/>
                    <w:rPr>
                      <w:rFonts w:ascii="Times New Roman" w:hAnsi="Times New Roman" w:cs="Times New Roman"/>
                      <w:sz w:val="20"/>
                      <w:szCs w:val="20"/>
                    </w:rPr>
                  </w:pPr>
                  <w:r w:rsidRPr="00876AE3">
                    <w:rPr>
                      <w:rFonts w:ascii="Times New Roman" w:hAnsi="Times New Roman" w:cs="Times New Roman"/>
                      <w:sz w:val="20"/>
                      <w:szCs w:val="20"/>
                    </w:rPr>
                    <w:t xml:space="preserve"> </w:t>
                  </w:r>
                  <w:r>
                    <w:rPr>
                      <w:rFonts w:ascii="Times New Roman" w:hAnsi="Times New Roman" w:cs="Times New Roman"/>
                      <w:sz w:val="20"/>
                      <w:szCs w:val="20"/>
                    </w:rPr>
                    <w:t>У</w:t>
                  </w:r>
                  <w:r w:rsidRPr="00876AE3">
                    <w:rPr>
                      <w:rFonts w:ascii="Times New Roman" w:hAnsi="Times New Roman" w:cs="Times New Roman"/>
                      <w:sz w:val="20"/>
                      <w:szCs w:val="20"/>
                    </w:rPr>
                    <w:t>становление предельных сумм затрат при выполнении логистических операций</w:t>
                  </w:r>
                </w:p>
              </w:tc>
              <w:tc>
                <w:tcPr>
                  <w:tcW w:w="1831" w:type="dxa"/>
                </w:tcPr>
                <w:p w:rsidR="009B44BE" w:rsidRPr="000F19A7" w:rsidRDefault="009B44BE"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 xml:space="preserve">а) </w:t>
                  </w:r>
                  <w:r>
                    <w:rPr>
                      <w:rFonts w:ascii="Times New Roman" w:hAnsi="Times New Roman" w:cs="Times New Roman"/>
                      <w:bCs/>
                      <w:sz w:val="20"/>
                      <w:szCs w:val="20"/>
                    </w:rPr>
                    <w:t>резервирование</w:t>
                  </w:r>
                </w:p>
                <w:p w:rsidR="009B44BE" w:rsidRPr="000F19A7" w:rsidRDefault="009B44BE"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 xml:space="preserve">б) </w:t>
                  </w:r>
                  <w:r>
                    <w:rPr>
                      <w:rFonts w:ascii="Times New Roman" w:hAnsi="Times New Roman" w:cs="Times New Roman"/>
                      <w:sz w:val="20"/>
                      <w:szCs w:val="20"/>
                    </w:rPr>
                    <w:t>избегание</w:t>
                  </w:r>
                </w:p>
                <w:p w:rsidR="009B44BE" w:rsidRDefault="009B44BE" w:rsidP="00FF0695">
                  <w:pPr>
                    <w:framePr w:hSpace="180" w:wrap="around" w:vAnchor="text" w:hAnchor="margin" w:y="173"/>
                    <w:jc w:val="both"/>
                    <w:rPr>
                      <w:rFonts w:ascii="Times New Roman" w:hAnsi="Times New Roman" w:cs="Times New Roman"/>
                      <w:bCs/>
                      <w:sz w:val="20"/>
                      <w:szCs w:val="20"/>
                    </w:rPr>
                  </w:pPr>
                  <w:r w:rsidRPr="000F19A7">
                    <w:rPr>
                      <w:rFonts w:ascii="Times New Roman" w:hAnsi="Times New Roman" w:cs="Times New Roman"/>
                      <w:bCs/>
                      <w:sz w:val="20"/>
                      <w:szCs w:val="20"/>
                    </w:rPr>
                    <w:t>в)</w:t>
                  </w:r>
                  <w:r>
                    <w:rPr>
                      <w:rFonts w:ascii="Times New Roman" w:hAnsi="Times New Roman" w:cs="Times New Roman"/>
                      <w:bCs/>
                      <w:sz w:val="20"/>
                      <w:szCs w:val="20"/>
                    </w:rPr>
                    <w:t xml:space="preserve"> диссипация</w:t>
                  </w:r>
                </w:p>
                <w:p w:rsidR="009B44BE" w:rsidRPr="000F19A7" w:rsidRDefault="009B44BE" w:rsidP="00FF0695">
                  <w:pPr>
                    <w:framePr w:hSpace="180" w:wrap="around" w:vAnchor="text" w:hAnchor="margin" w:y="173"/>
                    <w:jc w:val="both"/>
                    <w:rPr>
                      <w:rFonts w:ascii="Times New Roman" w:hAnsi="Times New Roman" w:cs="Times New Roman"/>
                      <w:bCs/>
                      <w:sz w:val="20"/>
                      <w:szCs w:val="20"/>
                    </w:rPr>
                  </w:pPr>
                  <w:r>
                    <w:rPr>
                      <w:rFonts w:ascii="Times New Roman" w:hAnsi="Times New Roman" w:cs="Times New Roman"/>
                      <w:bCs/>
                      <w:sz w:val="20"/>
                      <w:szCs w:val="20"/>
                    </w:rPr>
                    <w:t>г) лимитирование</w:t>
                  </w:r>
                </w:p>
              </w:tc>
            </w:tr>
          </w:tbl>
          <w:p w:rsidR="009B44BE" w:rsidRPr="009B44BE" w:rsidRDefault="009B44BE" w:rsidP="00A02F73">
            <w:pPr>
              <w:jc w:val="both"/>
              <w:rPr>
                <w:rFonts w:ascii="Times New Roman" w:eastAsia="Times New Roman" w:hAnsi="Times New Roman" w:cs="Times New Roman"/>
                <w:sz w:val="4"/>
                <w:szCs w:val="4"/>
              </w:rPr>
            </w:pPr>
          </w:p>
          <w:p w:rsidR="009E3D0E" w:rsidRPr="009C272B" w:rsidRDefault="0021781D" w:rsidP="009E3D0E">
            <w:pPr>
              <w:tabs>
                <w:tab w:val="left" w:pos="567"/>
              </w:tabs>
              <w:autoSpaceDE w:val="0"/>
              <w:autoSpaceDN w:val="0"/>
              <w:adjustRightInd w:val="0"/>
              <w:jc w:val="both"/>
              <w:rPr>
                <w:rFonts w:ascii="Times New Roman" w:hAnsi="Times New Roman" w:cs="Times New Roman"/>
                <w:spacing w:val="8"/>
                <w:sz w:val="20"/>
                <w:szCs w:val="20"/>
                <w:u w:val="single"/>
              </w:rPr>
            </w:pPr>
            <w:r>
              <w:rPr>
                <w:rFonts w:ascii="Times New Roman" w:hAnsi="Times New Roman" w:cs="Times New Roman"/>
                <w:spacing w:val="8"/>
                <w:sz w:val="20"/>
                <w:szCs w:val="20"/>
                <w:u w:val="single"/>
                <w:shd w:val="clear" w:color="auto" w:fill="FFFFFF"/>
              </w:rPr>
              <w:t>1</w:t>
            </w:r>
            <w:r w:rsidR="00211C5C">
              <w:rPr>
                <w:rFonts w:ascii="Times New Roman" w:hAnsi="Times New Roman" w:cs="Times New Roman"/>
                <w:spacing w:val="8"/>
                <w:sz w:val="20"/>
                <w:szCs w:val="20"/>
                <w:u w:val="single"/>
                <w:shd w:val="clear" w:color="auto" w:fill="FFFFFF"/>
              </w:rPr>
              <w:t>3</w:t>
            </w:r>
            <w:r w:rsidR="009E3D0E" w:rsidRPr="009C272B">
              <w:rPr>
                <w:rFonts w:ascii="Times New Roman" w:hAnsi="Times New Roman" w:cs="Times New Roman"/>
                <w:spacing w:val="8"/>
                <w:sz w:val="20"/>
                <w:szCs w:val="20"/>
                <w:u w:val="single"/>
                <w:shd w:val="clear" w:color="auto" w:fill="FFFFFF"/>
              </w:rPr>
              <w:t xml:space="preserve">. </w:t>
            </w:r>
            <w:r w:rsidR="009E3D0E">
              <w:rPr>
                <w:rFonts w:ascii="Times New Roman" w:hAnsi="Times New Roman" w:cs="Times New Roman"/>
                <w:spacing w:val="8"/>
                <w:sz w:val="20"/>
                <w:szCs w:val="20"/>
                <w:u w:val="single"/>
                <w:shd w:val="clear" w:color="auto" w:fill="FFFFFF"/>
              </w:rPr>
              <w:t>Д</w:t>
            </w:r>
            <w:r w:rsidR="009E3D0E" w:rsidRPr="009C272B">
              <w:rPr>
                <w:rStyle w:val="af6"/>
                <w:rFonts w:ascii="Times New Roman" w:hAnsi="Times New Roman" w:cs="Times New Roman"/>
                <w:b w:val="0"/>
                <w:spacing w:val="8"/>
                <w:sz w:val="20"/>
                <w:szCs w:val="20"/>
                <w:u w:val="single"/>
                <w:shd w:val="clear" w:color="auto" w:fill="FFFFFF"/>
              </w:rPr>
              <w:t>иверсификация</w:t>
            </w:r>
            <w:r w:rsidR="009E3D0E" w:rsidRPr="009C272B">
              <w:rPr>
                <w:rFonts w:ascii="Times New Roman" w:hAnsi="Times New Roman" w:cs="Times New Roman"/>
                <w:spacing w:val="8"/>
                <w:sz w:val="20"/>
                <w:szCs w:val="20"/>
                <w:u w:val="single"/>
                <w:shd w:val="clear" w:color="auto" w:fill="FFFFFF"/>
              </w:rPr>
              <w:t xml:space="preserve"> в управлении </w:t>
            </w:r>
            <w:r w:rsidR="00361643">
              <w:rPr>
                <w:rFonts w:ascii="Times New Roman" w:hAnsi="Times New Roman" w:cs="Times New Roman"/>
                <w:spacing w:val="8"/>
                <w:sz w:val="20"/>
                <w:szCs w:val="20"/>
                <w:u w:val="single"/>
                <w:shd w:val="clear" w:color="auto" w:fill="FFFFFF"/>
              </w:rPr>
              <w:t>логистическими рисками это</w:t>
            </w:r>
            <w:r w:rsidR="009E3D0E">
              <w:rPr>
                <w:rFonts w:ascii="Times New Roman" w:hAnsi="Times New Roman" w:cs="Times New Roman"/>
                <w:spacing w:val="8"/>
                <w:sz w:val="20"/>
                <w:szCs w:val="20"/>
                <w:u w:val="single"/>
                <w:shd w:val="clear" w:color="auto" w:fill="FFFFFF"/>
              </w:rPr>
              <w:t>:</w:t>
            </w:r>
          </w:p>
          <w:p w:rsidR="009E3D0E" w:rsidRPr="009C272B" w:rsidRDefault="009E3D0E" w:rsidP="009E3D0E">
            <w:pPr>
              <w:tabs>
                <w:tab w:val="left" w:pos="567"/>
              </w:tabs>
              <w:autoSpaceDE w:val="0"/>
              <w:autoSpaceDN w:val="0"/>
              <w:adjustRightInd w:val="0"/>
              <w:jc w:val="both"/>
              <w:rPr>
                <w:rFonts w:ascii="Times New Roman" w:hAnsi="Times New Roman" w:cs="Times New Roman"/>
                <w:spacing w:val="8"/>
                <w:sz w:val="20"/>
                <w:szCs w:val="20"/>
              </w:rPr>
            </w:pPr>
            <w:r w:rsidRPr="009C272B">
              <w:rPr>
                <w:rFonts w:ascii="Times New Roman" w:hAnsi="Times New Roman" w:cs="Times New Roman"/>
                <w:spacing w:val="8"/>
                <w:sz w:val="20"/>
                <w:szCs w:val="20"/>
                <w:shd w:val="clear" w:color="auto" w:fill="FFFFFF"/>
              </w:rPr>
              <w:t>а) централизация поставок</w:t>
            </w:r>
          </w:p>
          <w:p w:rsidR="009E3D0E" w:rsidRPr="009C272B" w:rsidRDefault="009E3D0E" w:rsidP="009E3D0E">
            <w:pPr>
              <w:tabs>
                <w:tab w:val="left" w:pos="567"/>
              </w:tabs>
              <w:autoSpaceDE w:val="0"/>
              <w:autoSpaceDN w:val="0"/>
              <w:adjustRightInd w:val="0"/>
              <w:jc w:val="both"/>
              <w:rPr>
                <w:rFonts w:ascii="Times New Roman" w:hAnsi="Times New Roman" w:cs="Times New Roman"/>
                <w:spacing w:val="8"/>
                <w:sz w:val="20"/>
                <w:szCs w:val="20"/>
              </w:rPr>
            </w:pPr>
            <w:r w:rsidRPr="009C272B">
              <w:rPr>
                <w:rFonts w:ascii="Times New Roman" w:hAnsi="Times New Roman" w:cs="Times New Roman"/>
                <w:spacing w:val="8"/>
                <w:sz w:val="20"/>
                <w:szCs w:val="20"/>
                <w:shd w:val="clear" w:color="auto" w:fill="FFFFFF"/>
              </w:rPr>
              <w:t>б) стандартизация упаковки</w:t>
            </w:r>
          </w:p>
          <w:p w:rsidR="009E3D0E" w:rsidRPr="009C272B" w:rsidRDefault="009E3D0E" w:rsidP="009E3D0E">
            <w:pPr>
              <w:tabs>
                <w:tab w:val="left" w:pos="567"/>
              </w:tabs>
              <w:autoSpaceDE w:val="0"/>
              <w:autoSpaceDN w:val="0"/>
              <w:adjustRightInd w:val="0"/>
              <w:jc w:val="both"/>
              <w:rPr>
                <w:rFonts w:ascii="Times New Roman" w:hAnsi="Times New Roman" w:cs="Times New Roman"/>
                <w:spacing w:val="8"/>
                <w:sz w:val="20"/>
                <w:szCs w:val="20"/>
              </w:rPr>
            </w:pPr>
            <w:r w:rsidRPr="009C272B">
              <w:rPr>
                <w:rStyle w:val="af6"/>
                <w:rFonts w:ascii="Times New Roman" w:hAnsi="Times New Roman" w:cs="Times New Roman"/>
                <w:b w:val="0"/>
                <w:spacing w:val="8"/>
                <w:sz w:val="20"/>
                <w:szCs w:val="20"/>
                <w:shd w:val="clear" w:color="auto" w:fill="FFFFFF"/>
              </w:rPr>
              <w:t>в) распределение поставок между разными поставщиками и маршрутами</w:t>
            </w:r>
          </w:p>
          <w:p w:rsidR="009E3D0E" w:rsidRPr="009C272B" w:rsidRDefault="009E3D0E" w:rsidP="009E3D0E">
            <w:pPr>
              <w:tabs>
                <w:tab w:val="left" w:pos="567"/>
              </w:tabs>
              <w:autoSpaceDE w:val="0"/>
              <w:autoSpaceDN w:val="0"/>
              <w:adjustRightInd w:val="0"/>
              <w:jc w:val="both"/>
              <w:rPr>
                <w:rFonts w:ascii="Times New Roman" w:hAnsi="Times New Roman" w:cs="Times New Roman"/>
                <w:spacing w:val="8"/>
                <w:sz w:val="20"/>
                <w:szCs w:val="20"/>
                <w:shd w:val="clear" w:color="auto" w:fill="FFFFFF"/>
              </w:rPr>
            </w:pPr>
            <w:r w:rsidRPr="009C272B">
              <w:rPr>
                <w:rFonts w:ascii="Times New Roman" w:hAnsi="Times New Roman" w:cs="Times New Roman"/>
                <w:spacing w:val="8"/>
                <w:sz w:val="20"/>
                <w:szCs w:val="20"/>
                <w:shd w:val="clear" w:color="auto" w:fill="FFFFFF"/>
              </w:rPr>
              <w:t>г) повышение цен на услуги</w:t>
            </w:r>
          </w:p>
          <w:p w:rsidR="00805D0A" w:rsidRPr="009C272B" w:rsidRDefault="00211C5C" w:rsidP="00805D0A">
            <w:pPr>
              <w:tabs>
                <w:tab w:val="left" w:pos="567"/>
              </w:tabs>
              <w:autoSpaceDE w:val="0"/>
              <w:autoSpaceDN w:val="0"/>
              <w:adjustRightInd w:val="0"/>
              <w:jc w:val="both"/>
              <w:rPr>
                <w:rFonts w:ascii="Times New Roman" w:hAnsi="Times New Roman" w:cs="Times New Roman"/>
                <w:spacing w:val="8"/>
                <w:sz w:val="20"/>
                <w:szCs w:val="20"/>
                <w:u w:val="single"/>
              </w:rPr>
            </w:pPr>
            <w:r>
              <w:rPr>
                <w:rFonts w:ascii="Times New Roman" w:hAnsi="Times New Roman" w:cs="Times New Roman"/>
                <w:spacing w:val="8"/>
                <w:sz w:val="20"/>
                <w:szCs w:val="20"/>
                <w:u w:val="single"/>
                <w:shd w:val="clear" w:color="auto" w:fill="FFFFFF"/>
              </w:rPr>
              <w:t>14</w:t>
            </w:r>
            <w:r w:rsidR="00805D0A">
              <w:rPr>
                <w:rFonts w:ascii="Times New Roman" w:hAnsi="Times New Roman" w:cs="Times New Roman"/>
                <w:spacing w:val="8"/>
                <w:sz w:val="20"/>
                <w:szCs w:val="20"/>
                <w:u w:val="single"/>
                <w:shd w:val="clear" w:color="auto" w:fill="FFFFFF"/>
              </w:rPr>
              <w:t>. С</w:t>
            </w:r>
            <w:r w:rsidR="00805D0A" w:rsidRPr="009C272B">
              <w:rPr>
                <w:rFonts w:ascii="Times New Roman" w:hAnsi="Times New Roman" w:cs="Times New Roman"/>
                <w:spacing w:val="8"/>
                <w:sz w:val="20"/>
                <w:szCs w:val="20"/>
                <w:u w:val="single"/>
                <w:shd w:val="clear" w:color="auto" w:fill="FFFFFF"/>
              </w:rPr>
              <w:t>тратегия </w:t>
            </w:r>
            <w:r w:rsidR="00805D0A" w:rsidRPr="009C272B">
              <w:rPr>
                <w:rStyle w:val="af6"/>
                <w:rFonts w:ascii="Times New Roman" w:hAnsi="Times New Roman" w:cs="Times New Roman"/>
                <w:b w:val="0"/>
                <w:spacing w:val="8"/>
                <w:sz w:val="20"/>
                <w:szCs w:val="20"/>
                <w:u w:val="single"/>
                <w:shd w:val="clear" w:color="auto" w:fill="FFFFFF"/>
              </w:rPr>
              <w:t>«принятия риска»</w:t>
            </w:r>
            <w:r w:rsidR="00805D0A">
              <w:rPr>
                <w:rFonts w:ascii="Times New Roman" w:hAnsi="Times New Roman" w:cs="Times New Roman"/>
                <w:spacing w:val="8"/>
                <w:sz w:val="20"/>
                <w:szCs w:val="20"/>
                <w:u w:val="single"/>
                <w:shd w:val="clear" w:color="auto" w:fill="FFFFFF"/>
              </w:rPr>
              <w:t xml:space="preserve"> включает:</w:t>
            </w:r>
          </w:p>
          <w:p w:rsidR="00805D0A" w:rsidRPr="009C272B" w:rsidRDefault="00805D0A" w:rsidP="00805D0A">
            <w:pPr>
              <w:tabs>
                <w:tab w:val="left" w:pos="567"/>
              </w:tabs>
              <w:autoSpaceDE w:val="0"/>
              <w:autoSpaceDN w:val="0"/>
              <w:adjustRightInd w:val="0"/>
              <w:jc w:val="both"/>
              <w:rPr>
                <w:rFonts w:ascii="Times New Roman" w:hAnsi="Times New Roman" w:cs="Times New Roman"/>
                <w:spacing w:val="8"/>
                <w:sz w:val="20"/>
                <w:szCs w:val="20"/>
              </w:rPr>
            </w:pPr>
            <w:r w:rsidRPr="009C272B">
              <w:rPr>
                <w:rFonts w:ascii="Times New Roman" w:hAnsi="Times New Roman" w:cs="Times New Roman"/>
                <w:spacing w:val="8"/>
                <w:sz w:val="20"/>
                <w:szCs w:val="20"/>
                <w:shd w:val="clear" w:color="auto" w:fill="FFFFFF"/>
              </w:rPr>
              <w:t>а) страхование</w:t>
            </w:r>
          </w:p>
          <w:p w:rsidR="00805D0A" w:rsidRPr="009C272B" w:rsidRDefault="00805D0A" w:rsidP="00805D0A">
            <w:pPr>
              <w:tabs>
                <w:tab w:val="left" w:pos="567"/>
              </w:tabs>
              <w:autoSpaceDE w:val="0"/>
              <w:autoSpaceDN w:val="0"/>
              <w:adjustRightInd w:val="0"/>
              <w:jc w:val="both"/>
              <w:rPr>
                <w:rFonts w:ascii="Times New Roman" w:hAnsi="Times New Roman" w:cs="Times New Roman"/>
                <w:spacing w:val="8"/>
                <w:sz w:val="20"/>
                <w:szCs w:val="20"/>
              </w:rPr>
            </w:pPr>
            <w:r w:rsidRPr="009C272B">
              <w:rPr>
                <w:rFonts w:ascii="Times New Roman" w:hAnsi="Times New Roman" w:cs="Times New Roman"/>
                <w:spacing w:val="8"/>
                <w:sz w:val="20"/>
                <w:szCs w:val="20"/>
                <w:shd w:val="clear" w:color="auto" w:fill="FFFFFF"/>
              </w:rPr>
              <w:t>б) аутсорсинг</w:t>
            </w:r>
          </w:p>
          <w:p w:rsidR="00805D0A" w:rsidRPr="009C272B" w:rsidRDefault="00805D0A" w:rsidP="00805D0A">
            <w:pPr>
              <w:tabs>
                <w:tab w:val="left" w:pos="567"/>
              </w:tabs>
              <w:autoSpaceDE w:val="0"/>
              <w:autoSpaceDN w:val="0"/>
              <w:adjustRightInd w:val="0"/>
              <w:jc w:val="both"/>
              <w:rPr>
                <w:rFonts w:ascii="Times New Roman" w:hAnsi="Times New Roman" w:cs="Times New Roman"/>
                <w:spacing w:val="8"/>
                <w:sz w:val="20"/>
                <w:szCs w:val="20"/>
              </w:rPr>
            </w:pPr>
            <w:r w:rsidRPr="009C272B">
              <w:rPr>
                <w:rStyle w:val="af6"/>
                <w:rFonts w:ascii="Times New Roman" w:hAnsi="Times New Roman" w:cs="Times New Roman"/>
                <w:b w:val="0"/>
                <w:spacing w:val="8"/>
                <w:sz w:val="20"/>
                <w:szCs w:val="20"/>
                <w:shd w:val="clear" w:color="auto" w:fill="FFFFFF"/>
              </w:rPr>
              <w:t>в) осознанный отказ от действий по предотвращению риска</w:t>
            </w:r>
          </w:p>
          <w:p w:rsidR="00805D0A" w:rsidRPr="00494639" w:rsidRDefault="00805D0A" w:rsidP="00805D0A">
            <w:pPr>
              <w:tabs>
                <w:tab w:val="left" w:pos="567"/>
              </w:tabs>
              <w:autoSpaceDE w:val="0"/>
              <w:autoSpaceDN w:val="0"/>
              <w:adjustRightInd w:val="0"/>
              <w:jc w:val="both"/>
              <w:rPr>
                <w:rFonts w:ascii="Times New Roman" w:hAnsi="Times New Roman" w:cs="Times New Roman"/>
                <w:spacing w:val="8"/>
                <w:sz w:val="20"/>
                <w:szCs w:val="20"/>
                <w:shd w:val="clear" w:color="auto" w:fill="FFFFFF"/>
              </w:rPr>
            </w:pPr>
            <w:r w:rsidRPr="009C272B">
              <w:rPr>
                <w:rFonts w:ascii="Times New Roman" w:hAnsi="Times New Roman" w:cs="Times New Roman"/>
                <w:spacing w:val="8"/>
                <w:sz w:val="20"/>
                <w:szCs w:val="20"/>
                <w:shd w:val="clear" w:color="auto" w:fill="FFFFFF"/>
              </w:rPr>
              <w:t xml:space="preserve">г) </w:t>
            </w:r>
            <w:r w:rsidRPr="00494639">
              <w:rPr>
                <w:rFonts w:ascii="Times New Roman" w:hAnsi="Times New Roman" w:cs="Times New Roman"/>
                <w:spacing w:val="8"/>
                <w:sz w:val="20"/>
                <w:szCs w:val="20"/>
                <w:shd w:val="clear" w:color="auto" w:fill="FFFFFF"/>
              </w:rPr>
              <w:t>упаковка товара</w:t>
            </w:r>
          </w:p>
          <w:p w:rsidR="00494639" w:rsidRPr="00494639" w:rsidRDefault="00211C5C" w:rsidP="00494639">
            <w:pPr>
              <w:autoSpaceDE w:val="0"/>
              <w:autoSpaceDN w:val="0"/>
              <w:adjustRightInd w:val="0"/>
              <w:rPr>
                <w:rFonts w:ascii="Times New Roman" w:eastAsia="TimesNewRomanPSMT" w:hAnsi="Times New Roman" w:cs="Times New Roman"/>
                <w:sz w:val="20"/>
                <w:szCs w:val="20"/>
                <w:u w:val="single"/>
              </w:rPr>
            </w:pPr>
            <w:r>
              <w:rPr>
                <w:rFonts w:ascii="Times New Roman" w:eastAsia="TimesNewRomanPSMT" w:hAnsi="Times New Roman" w:cs="Times New Roman"/>
                <w:sz w:val="20"/>
                <w:szCs w:val="20"/>
                <w:u w:val="single"/>
              </w:rPr>
              <w:t>15</w:t>
            </w:r>
            <w:r w:rsidR="00494639">
              <w:rPr>
                <w:rFonts w:ascii="Times New Roman" w:eastAsia="TimesNewRomanPSMT" w:hAnsi="Times New Roman" w:cs="Times New Roman"/>
                <w:sz w:val="20"/>
                <w:szCs w:val="20"/>
                <w:u w:val="single"/>
              </w:rPr>
              <w:t xml:space="preserve">. </w:t>
            </w:r>
            <w:r w:rsidR="00494639" w:rsidRPr="00494639">
              <w:rPr>
                <w:rFonts w:ascii="Times New Roman" w:eastAsia="TimesNewRomanPSMT" w:hAnsi="Times New Roman" w:cs="Times New Roman"/>
                <w:sz w:val="20"/>
                <w:szCs w:val="20"/>
                <w:u w:val="single"/>
              </w:rPr>
              <w:t>Метод, при котором компания избегает рисков:</w:t>
            </w:r>
          </w:p>
          <w:p w:rsidR="00494639" w:rsidRPr="00494639" w:rsidRDefault="00494639" w:rsidP="00494639">
            <w:pPr>
              <w:autoSpaceDE w:val="0"/>
              <w:autoSpaceDN w:val="0"/>
              <w:adjustRightInd w:val="0"/>
              <w:rPr>
                <w:rFonts w:ascii="Times New Roman" w:eastAsia="TimesNewRomanPSMT" w:hAnsi="Times New Roman" w:cs="Times New Roman"/>
                <w:sz w:val="20"/>
                <w:szCs w:val="20"/>
              </w:rPr>
            </w:pPr>
            <w:r>
              <w:rPr>
                <w:rFonts w:ascii="Times New Roman" w:eastAsia="TimesNewRomanPSMT" w:hAnsi="Times New Roman" w:cs="Times New Roman"/>
                <w:sz w:val="20"/>
                <w:szCs w:val="20"/>
              </w:rPr>
              <w:t xml:space="preserve">а) </w:t>
            </w:r>
            <w:r w:rsidRPr="00494639">
              <w:rPr>
                <w:rFonts w:ascii="Times New Roman" w:eastAsia="TimesNewRomanPSMT" w:hAnsi="Times New Roman" w:cs="Times New Roman"/>
                <w:sz w:val="20"/>
                <w:szCs w:val="20"/>
              </w:rPr>
              <w:t>диверсификация</w:t>
            </w:r>
          </w:p>
          <w:p w:rsidR="00494639" w:rsidRPr="00494639" w:rsidRDefault="00494639" w:rsidP="00494639">
            <w:pPr>
              <w:autoSpaceDE w:val="0"/>
              <w:autoSpaceDN w:val="0"/>
              <w:adjustRightInd w:val="0"/>
              <w:rPr>
                <w:rFonts w:ascii="Times New Roman" w:eastAsia="TimesNewRomanPSMT" w:hAnsi="Times New Roman" w:cs="Times New Roman"/>
                <w:sz w:val="20"/>
                <w:szCs w:val="20"/>
              </w:rPr>
            </w:pPr>
            <w:r>
              <w:rPr>
                <w:rFonts w:ascii="Times New Roman" w:eastAsia="TimesNewRomanPSMT" w:hAnsi="Times New Roman" w:cs="Times New Roman"/>
                <w:sz w:val="20"/>
                <w:szCs w:val="20"/>
              </w:rPr>
              <w:t xml:space="preserve">б) </w:t>
            </w:r>
            <w:r w:rsidRPr="00494639">
              <w:rPr>
                <w:rFonts w:ascii="Times New Roman" w:eastAsia="TimesNewRomanPSMT" w:hAnsi="Times New Roman" w:cs="Times New Roman"/>
                <w:sz w:val="20"/>
                <w:szCs w:val="20"/>
              </w:rPr>
              <w:t>уклонение от риска</w:t>
            </w:r>
          </w:p>
          <w:p w:rsidR="00494639" w:rsidRPr="00F03FA9" w:rsidRDefault="00494639" w:rsidP="00494639">
            <w:pPr>
              <w:autoSpaceDE w:val="0"/>
              <w:autoSpaceDN w:val="0"/>
              <w:adjustRightInd w:val="0"/>
              <w:rPr>
                <w:rFonts w:ascii="Times New Roman" w:eastAsia="TimesNewRomanPSMT" w:hAnsi="Times New Roman" w:cs="Times New Roman"/>
                <w:sz w:val="20"/>
                <w:szCs w:val="20"/>
              </w:rPr>
            </w:pPr>
            <w:r>
              <w:rPr>
                <w:rFonts w:ascii="Times New Roman" w:eastAsia="TimesNewRomanPSMT" w:hAnsi="Times New Roman" w:cs="Times New Roman"/>
                <w:sz w:val="20"/>
                <w:szCs w:val="20"/>
              </w:rPr>
              <w:t>в</w:t>
            </w:r>
            <w:r w:rsidRPr="00F03FA9">
              <w:rPr>
                <w:rFonts w:ascii="Times New Roman" w:eastAsia="TimesNewRomanPSMT" w:hAnsi="Times New Roman" w:cs="Times New Roman"/>
                <w:sz w:val="20"/>
                <w:szCs w:val="20"/>
              </w:rPr>
              <w:t>) объединение рисков</w:t>
            </w:r>
          </w:p>
          <w:p w:rsidR="006C6574" w:rsidRPr="00F03FA9" w:rsidRDefault="00494639" w:rsidP="00494639">
            <w:pPr>
              <w:tabs>
                <w:tab w:val="left" w:pos="567"/>
              </w:tabs>
              <w:autoSpaceDE w:val="0"/>
              <w:autoSpaceDN w:val="0"/>
              <w:adjustRightInd w:val="0"/>
              <w:jc w:val="both"/>
              <w:rPr>
                <w:rFonts w:ascii="Times New Roman" w:hAnsi="Times New Roman" w:cs="Times New Roman"/>
                <w:sz w:val="20"/>
                <w:szCs w:val="20"/>
              </w:rPr>
            </w:pPr>
            <w:r w:rsidRPr="00F03FA9">
              <w:rPr>
                <w:rFonts w:ascii="Times New Roman" w:eastAsia="TimesNewRomanPSMT" w:hAnsi="Times New Roman" w:cs="Times New Roman"/>
                <w:sz w:val="20"/>
                <w:szCs w:val="20"/>
              </w:rPr>
              <w:t>г) распределение рисков</w:t>
            </w:r>
          </w:p>
          <w:p w:rsidR="00F03FA9" w:rsidRPr="00F03FA9" w:rsidRDefault="00211C5C" w:rsidP="009C272B">
            <w:pPr>
              <w:tabs>
                <w:tab w:val="left" w:pos="567"/>
              </w:tabs>
              <w:autoSpaceDE w:val="0"/>
              <w:autoSpaceDN w:val="0"/>
              <w:adjustRightInd w:val="0"/>
              <w:jc w:val="both"/>
              <w:rPr>
                <w:rFonts w:ascii="Times New Roman" w:hAnsi="Times New Roman" w:cs="Times New Roman"/>
                <w:sz w:val="20"/>
                <w:szCs w:val="20"/>
                <w:u w:val="single"/>
                <w:shd w:val="clear" w:color="auto" w:fill="F2F2F2"/>
              </w:rPr>
            </w:pPr>
            <w:r>
              <w:rPr>
                <w:rFonts w:ascii="Times New Roman" w:hAnsi="Times New Roman" w:cs="Times New Roman"/>
                <w:sz w:val="20"/>
                <w:szCs w:val="20"/>
                <w:u w:val="single"/>
              </w:rPr>
              <w:t>16</w:t>
            </w:r>
            <w:r w:rsidR="00F03FA9" w:rsidRPr="00F03FA9">
              <w:rPr>
                <w:rFonts w:ascii="Times New Roman" w:hAnsi="Times New Roman" w:cs="Times New Roman"/>
                <w:sz w:val="20"/>
                <w:szCs w:val="20"/>
                <w:u w:val="single"/>
              </w:rPr>
              <w:t>. Установите правильную последовательность действий при возникновении рисковой ситуации:</w:t>
            </w:r>
          </w:p>
          <w:p w:rsidR="00F03FA9" w:rsidRPr="00F03FA9" w:rsidRDefault="00F03FA9" w:rsidP="009C272B">
            <w:pPr>
              <w:tabs>
                <w:tab w:val="left" w:pos="567"/>
              </w:tabs>
              <w:autoSpaceDE w:val="0"/>
              <w:autoSpaceDN w:val="0"/>
              <w:adjustRightInd w:val="0"/>
              <w:jc w:val="both"/>
              <w:rPr>
                <w:rFonts w:ascii="Times New Roman" w:hAnsi="Times New Roman" w:cs="Times New Roman"/>
                <w:sz w:val="20"/>
                <w:szCs w:val="20"/>
                <w:shd w:val="clear" w:color="auto" w:fill="F2F2F2"/>
              </w:rPr>
            </w:pPr>
            <w:r>
              <w:rPr>
                <w:rFonts w:ascii="Times New Roman" w:hAnsi="Times New Roman" w:cs="Times New Roman"/>
                <w:sz w:val="20"/>
                <w:szCs w:val="20"/>
              </w:rPr>
              <w:t xml:space="preserve">1. </w:t>
            </w:r>
            <w:r w:rsidRPr="00F03FA9">
              <w:rPr>
                <w:rFonts w:ascii="Times New Roman" w:hAnsi="Times New Roman" w:cs="Times New Roman"/>
                <w:sz w:val="20"/>
                <w:szCs w:val="20"/>
              </w:rPr>
              <w:t>информирование ответственных лиц</w:t>
            </w:r>
          </w:p>
          <w:p w:rsidR="00F03FA9" w:rsidRPr="00F03FA9" w:rsidRDefault="00F03FA9" w:rsidP="009C272B">
            <w:pPr>
              <w:tabs>
                <w:tab w:val="left" w:pos="567"/>
              </w:tabs>
              <w:autoSpaceDE w:val="0"/>
              <w:autoSpaceDN w:val="0"/>
              <w:adjustRightInd w:val="0"/>
              <w:jc w:val="both"/>
              <w:rPr>
                <w:rFonts w:ascii="Times New Roman" w:hAnsi="Times New Roman" w:cs="Times New Roman"/>
                <w:sz w:val="20"/>
                <w:szCs w:val="20"/>
                <w:shd w:val="clear" w:color="auto" w:fill="F2F2F2"/>
              </w:rPr>
            </w:pPr>
            <w:r>
              <w:rPr>
                <w:rFonts w:ascii="Times New Roman" w:hAnsi="Times New Roman" w:cs="Times New Roman"/>
                <w:sz w:val="20"/>
                <w:szCs w:val="20"/>
              </w:rPr>
              <w:t xml:space="preserve">2. </w:t>
            </w:r>
            <w:r w:rsidRPr="00F03FA9">
              <w:rPr>
                <w:rFonts w:ascii="Times New Roman" w:hAnsi="Times New Roman" w:cs="Times New Roman"/>
                <w:sz w:val="20"/>
                <w:szCs w:val="20"/>
              </w:rPr>
              <w:t>оценка масштаба ущерба</w:t>
            </w:r>
          </w:p>
          <w:p w:rsidR="00F03FA9" w:rsidRPr="00F03FA9" w:rsidRDefault="00F03FA9" w:rsidP="009C272B">
            <w:pPr>
              <w:tabs>
                <w:tab w:val="left" w:pos="567"/>
              </w:tabs>
              <w:autoSpaceDE w:val="0"/>
              <w:autoSpaceDN w:val="0"/>
              <w:adjustRightInd w:val="0"/>
              <w:jc w:val="both"/>
              <w:rPr>
                <w:rFonts w:ascii="Times New Roman" w:hAnsi="Times New Roman" w:cs="Times New Roman"/>
                <w:sz w:val="20"/>
                <w:szCs w:val="20"/>
                <w:shd w:val="clear" w:color="auto" w:fill="F2F2F2"/>
              </w:rPr>
            </w:pPr>
            <w:r>
              <w:rPr>
                <w:rFonts w:ascii="Times New Roman" w:hAnsi="Times New Roman" w:cs="Times New Roman"/>
                <w:sz w:val="20"/>
                <w:szCs w:val="20"/>
              </w:rPr>
              <w:t xml:space="preserve">3. </w:t>
            </w:r>
            <w:r w:rsidRPr="00F03FA9">
              <w:rPr>
                <w:rFonts w:ascii="Times New Roman" w:hAnsi="Times New Roman" w:cs="Times New Roman"/>
                <w:sz w:val="20"/>
                <w:szCs w:val="20"/>
              </w:rPr>
              <w:t>реализация плана реагирования</w:t>
            </w:r>
          </w:p>
          <w:p w:rsidR="00F03FA9" w:rsidRDefault="00F03FA9" w:rsidP="009C272B">
            <w:pPr>
              <w:tabs>
                <w:tab w:val="left" w:pos="567"/>
              </w:tabs>
              <w:autoSpaceDE w:val="0"/>
              <w:autoSpaceDN w:val="0"/>
              <w:adjustRightInd w:val="0"/>
              <w:jc w:val="both"/>
              <w:rPr>
                <w:rFonts w:ascii="Times New Roman" w:hAnsi="Times New Roman" w:cs="Times New Roman"/>
                <w:sz w:val="20"/>
                <w:szCs w:val="20"/>
                <w:shd w:val="clear" w:color="auto" w:fill="F2F2F2"/>
              </w:rPr>
            </w:pPr>
            <w:r>
              <w:rPr>
                <w:rFonts w:ascii="Times New Roman" w:hAnsi="Times New Roman" w:cs="Times New Roman"/>
                <w:sz w:val="20"/>
                <w:szCs w:val="20"/>
              </w:rPr>
              <w:t xml:space="preserve">4. </w:t>
            </w:r>
            <w:r w:rsidRPr="00F03FA9">
              <w:rPr>
                <w:rFonts w:ascii="Times New Roman" w:hAnsi="Times New Roman" w:cs="Times New Roman"/>
                <w:sz w:val="20"/>
                <w:szCs w:val="20"/>
              </w:rPr>
              <w:t>анализ причин возникновения</w:t>
            </w:r>
          </w:p>
          <w:p w:rsidR="006C6574" w:rsidRPr="00F03FA9" w:rsidRDefault="00F03FA9" w:rsidP="009C272B">
            <w:pPr>
              <w:tabs>
                <w:tab w:val="left" w:pos="567"/>
              </w:tabs>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5. </w:t>
            </w:r>
            <w:r w:rsidRPr="00F03FA9">
              <w:rPr>
                <w:rFonts w:ascii="Times New Roman" w:hAnsi="Times New Roman" w:cs="Times New Roman"/>
                <w:sz w:val="20"/>
                <w:szCs w:val="20"/>
              </w:rPr>
              <w:t>разработка корректирующих мероприятий</w:t>
            </w:r>
          </w:p>
          <w:p w:rsidR="00002B5B" w:rsidRPr="00002B5B" w:rsidRDefault="00002B5B"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6C6574" w:rsidRDefault="006C6574" w:rsidP="009C272B">
            <w:pPr>
              <w:tabs>
                <w:tab w:val="left" w:pos="567"/>
              </w:tabs>
              <w:autoSpaceDE w:val="0"/>
              <w:autoSpaceDN w:val="0"/>
              <w:adjustRightInd w:val="0"/>
              <w:jc w:val="both"/>
              <w:rPr>
                <w:rFonts w:ascii="Times New Roman" w:hAnsi="Times New Roman" w:cs="Times New Roman"/>
                <w:sz w:val="20"/>
                <w:szCs w:val="20"/>
              </w:rPr>
            </w:pPr>
          </w:p>
          <w:p w:rsidR="00494639" w:rsidRDefault="00494639" w:rsidP="009C272B">
            <w:pPr>
              <w:tabs>
                <w:tab w:val="left" w:pos="567"/>
              </w:tabs>
              <w:autoSpaceDE w:val="0"/>
              <w:autoSpaceDN w:val="0"/>
              <w:adjustRightInd w:val="0"/>
              <w:jc w:val="both"/>
              <w:rPr>
                <w:rFonts w:ascii="Times New Roman" w:hAnsi="Times New Roman" w:cs="Times New Roman"/>
                <w:sz w:val="20"/>
                <w:szCs w:val="20"/>
              </w:rPr>
            </w:pPr>
          </w:p>
          <w:p w:rsidR="00494639" w:rsidRDefault="00494639" w:rsidP="009C272B">
            <w:pPr>
              <w:tabs>
                <w:tab w:val="left" w:pos="567"/>
              </w:tabs>
              <w:autoSpaceDE w:val="0"/>
              <w:autoSpaceDN w:val="0"/>
              <w:adjustRightInd w:val="0"/>
              <w:jc w:val="both"/>
              <w:rPr>
                <w:rFonts w:ascii="Times New Roman" w:hAnsi="Times New Roman" w:cs="Times New Roman"/>
                <w:sz w:val="20"/>
                <w:szCs w:val="20"/>
              </w:rPr>
            </w:pPr>
          </w:p>
          <w:p w:rsidR="00494639" w:rsidRDefault="00494639" w:rsidP="009C272B">
            <w:pPr>
              <w:tabs>
                <w:tab w:val="left" w:pos="567"/>
              </w:tabs>
              <w:autoSpaceDE w:val="0"/>
              <w:autoSpaceDN w:val="0"/>
              <w:adjustRightInd w:val="0"/>
              <w:jc w:val="both"/>
              <w:rPr>
                <w:rFonts w:ascii="Times New Roman" w:hAnsi="Times New Roman" w:cs="Times New Roman"/>
                <w:sz w:val="20"/>
                <w:szCs w:val="20"/>
              </w:rPr>
            </w:pPr>
          </w:p>
          <w:p w:rsidR="00494639" w:rsidRDefault="00494639" w:rsidP="009C272B">
            <w:pPr>
              <w:tabs>
                <w:tab w:val="left" w:pos="567"/>
              </w:tabs>
              <w:autoSpaceDE w:val="0"/>
              <w:autoSpaceDN w:val="0"/>
              <w:adjustRightInd w:val="0"/>
              <w:jc w:val="both"/>
              <w:rPr>
                <w:rFonts w:ascii="Times New Roman" w:hAnsi="Times New Roman" w:cs="Times New Roman"/>
                <w:sz w:val="20"/>
                <w:szCs w:val="20"/>
              </w:rPr>
            </w:pPr>
          </w:p>
          <w:p w:rsidR="00002B5B" w:rsidRDefault="00002B5B" w:rsidP="009C272B">
            <w:pPr>
              <w:tabs>
                <w:tab w:val="left" w:pos="567"/>
              </w:tabs>
              <w:autoSpaceDE w:val="0"/>
              <w:autoSpaceDN w:val="0"/>
              <w:adjustRightInd w:val="0"/>
              <w:jc w:val="both"/>
              <w:rPr>
                <w:rFonts w:ascii="Times New Roman" w:hAnsi="Times New Roman" w:cs="Times New Roman"/>
                <w:sz w:val="20"/>
                <w:szCs w:val="20"/>
              </w:rPr>
            </w:pPr>
          </w:p>
          <w:p w:rsidR="00002B5B" w:rsidRDefault="00002B5B" w:rsidP="009C272B">
            <w:pPr>
              <w:tabs>
                <w:tab w:val="left" w:pos="567"/>
              </w:tabs>
              <w:autoSpaceDE w:val="0"/>
              <w:autoSpaceDN w:val="0"/>
              <w:adjustRightInd w:val="0"/>
              <w:jc w:val="both"/>
              <w:rPr>
                <w:rFonts w:ascii="Times New Roman" w:hAnsi="Times New Roman" w:cs="Times New Roman"/>
                <w:sz w:val="20"/>
                <w:szCs w:val="20"/>
              </w:rPr>
            </w:pPr>
          </w:p>
          <w:p w:rsidR="00211C5C" w:rsidRDefault="00211C5C" w:rsidP="009C272B">
            <w:pPr>
              <w:tabs>
                <w:tab w:val="left" w:pos="567"/>
              </w:tabs>
              <w:autoSpaceDE w:val="0"/>
              <w:autoSpaceDN w:val="0"/>
              <w:adjustRightInd w:val="0"/>
              <w:jc w:val="both"/>
              <w:rPr>
                <w:rFonts w:ascii="Times New Roman" w:hAnsi="Times New Roman" w:cs="Times New Roman"/>
                <w:sz w:val="20"/>
                <w:szCs w:val="20"/>
              </w:rPr>
            </w:pPr>
          </w:p>
          <w:p w:rsidR="00002B5B" w:rsidRDefault="00002B5B" w:rsidP="009C272B">
            <w:pPr>
              <w:tabs>
                <w:tab w:val="left" w:pos="567"/>
              </w:tabs>
              <w:autoSpaceDE w:val="0"/>
              <w:autoSpaceDN w:val="0"/>
              <w:adjustRightInd w:val="0"/>
              <w:jc w:val="both"/>
              <w:rPr>
                <w:rFonts w:ascii="Times New Roman" w:hAnsi="Times New Roman" w:cs="Times New Roman"/>
                <w:sz w:val="20"/>
                <w:szCs w:val="20"/>
              </w:rPr>
            </w:pPr>
          </w:p>
          <w:p w:rsidR="00211C5C" w:rsidRPr="009C272B" w:rsidRDefault="00211C5C" w:rsidP="009C272B">
            <w:pPr>
              <w:tabs>
                <w:tab w:val="left" w:pos="567"/>
              </w:tabs>
              <w:autoSpaceDE w:val="0"/>
              <w:autoSpaceDN w:val="0"/>
              <w:adjustRightInd w:val="0"/>
              <w:jc w:val="both"/>
              <w:rPr>
                <w:rFonts w:ascii="Times New Roman" w:hAnsi="Times New Roman" w:cs="Times New Roman"/>
                <w:sz w:val="20"/>
                <w:szCs w:val="20"/>
              </w:rPr>
            </w:pPr>
          </w:p>
        </w:tc>
      </w:tr>
    </w:tbl>
    <w:p w:rsidR="006D75B7" w:rsidRPr="009E1016" w:rsidRDefault="006D75B7" w:rsidP="001F627E">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r w:rsidRPr="00AF42B1">
        <w:rPr>
          <w:rFonts w:ascii="Times New Roman" w:eastAsia="Times New Roman" w:hAnsi="Times New Roman"/>
          <w:b/>
          <w:bCs/>
          <w:iCs/>
          <w:sz w:val="24"/>
          <w:szCs w:val="24"/>
        </w:rPr>
        <w:t>навыкового</w:t>
      </w:r>
      <w:r w:rsidRPr="009E1016">
        <w:rPr>
          <w:rFonts w:ascii="Times New Roman" w:eastAsia="Times New Roman" w:hAnsi="Times New Roman"/>
          <w:b/>
          <w:bCs/>
          <w:iCs/>
          <w:sz w:val="24"/>
          <w:szCs w:val="24"/>
        </w:rPr>
        <w:t xml:space="preserve"> образовательного результата</w:t>
      </w:r>
    </w:p>
    <w:p w:rsidR="004B4A8C" w:rsidRPr="00DD62C8" w:rsidRDefault="004B4A8C" w:rsidP="004B4A8C">
      <w:pPr>
        <w:spacing w:after="0" w:line="240" w:lineRule="auto"/>
        <w:rPr>
          <w:rFonts w:ascii="Times New Roman" w:eastAsia="Times New Roman" w:hAnsi="Times New Roman"/>
          <w:bCs/>
          <w:iCs/>
          <w:sz w:val="20"/>
          <w:szCs w:val="20"/>
        </w:rPr>
      </w:pPr>
    </w:p>
    <w:p w:rsidR="004B4A8C" w:rsidRDefault="004B4A8C" w:rsidP="00E820FB">
      <w:pPr>
        <w:spacing w:after="0" w:line="240" w:lineRule="auto"/>
        <w:rPr>
          <w:rFonts w:ascii="Times New Roman" w:eastAsia="Times New Roman" w:hAnsi="Times New Roman"/>
          <w:iCs/>
          <w:sz w:val="24"/>
          <w:szCs w:val="24"/>
        </w:rPr>
      </w:pPr>
      <w:r>
        <w:rPr>
          <w:rFonts w:ascii="Times New Roman" w:eastAsia="Times New Roman" w:hAnsi="Times New Roman"/>
          <w:bCs/>
          <w:iCs/>
          <w:sz w:val="24"/>
          <w:szCs w:val="24"/>
        </w:rPr>
        <w:t>П</w:t>
      </w:r>
      <w:r w:rsidRPr="009E1016">
        <w:rPr>
          <w:rFonts w:ascii="Times New Roman" w:eastAsia="Times New Roman" w:hAnsi="Times New Roman"/>
          <w:bCs/>
          <w:iCs/>
          <w:sz w:val="24"/>
          <w:szCs w:val="24"/>
        </w:rPr>
        <w:t xml:space="preserve">роверяемый </w:t>
      </w:r>
      <w:r>
        <w:rPr>
          <w:rFonts w:ascii="Times New Roman" w:eastAsia="Times New Roman" w:hAnsi="Times New Roman"/>
          <w:bCs/>
          <w:iCs/>
          <w:sz w:val="24"/>
          <w:szCs w:val="24"/>
        </w:rPr>
        <w:t>образовательный</w:t>
      </w:r>
      <w:r w:rsidR="00E820FB">
        <w:rPr>
          <w:rFonts w:ascii="Times New Roman" w:eastAsia="Times New Roman" w:hAnsi="Times New Roman"/>
          <w:bCs/>
          <w:iCs/>
          <w:sz w:val="24"/>
          <w:szCs w:val="24"/>
        </w:rPr>
        <w:t xml:space="preserve"> результат</w:t>
      </w:r>
    </w:p>
    <w:tbl>
      <w:tblPr>
        <w:tblStyle w:val="a3"/>
        <w:tblpPr w:leftFromText="180" w:rightFromText="180" w:vertAnchor="text" w:horzAnchor="margin" w:tblpX="216" w:tblpY="161"/>
        <w:tblW w:w="0" w:type="auto"/>
        <w:tblLook w:val="04A0" w:firstRow="1" w:lastRow="0" w:firstColumn="1" w:lastColumn="0" w:noHBand="0" w:noVBand="1"/>
      </w:tblPr>
      <w:tblGrid>
        <w:gridCol w:w="2835"/>
        <w:gridCol w:w="7302"/>
      </w:tblGrid>
      <w:tr w:rsidR="004B4A8C" w:rsidRPr="006459F1" w:rsidTr="00601558">
        <w:tc>
          <w:tcPr>
            <w:tcW w:w="2835" w:type="dxa"/>
          </w:tcPr>
          <w:p w:rsidR="004B4A8C" w:rsidRPr="006459F1" w:rsidRDefault="00022C63" w:rsidP="00601558">
            <w:pPr>
              <w:jc w:val="center"/>
              <w:rPr>
                <w:rFonts w:ascii="Times New Roman" w:eastAsia="Times New Roman" w:hAnsi="Times New Roman"/>
                <w:bCs/>
                <w:sz w:val="20"/>
                <w:szCs w:val="20"/>
              </w:rPr>
            </w:pPr>
            <w:r w:rsidRPr="0013475A">
              <w:rPr>
                <w:rFonts w:ascii="Times New Roman" w:hAnsi="Times New Roman" w:cs="Times New Roman"/>
                <w:sz w:val="20"/>
                <w:szCs w:val="20"/>
              </w:rPr>
              <w:t>Код индикатора достижения компетенции</w:t>
            </w:r>
          </w:p>
        </w:tc>
        <w:tc>
          <w:tcPr>
            <w:tcW w:w="7302" w:type="dxa"/>
          </w:tcPr>
          <w:p w:rsidR="004B4A8C" w:rsidRPr="006459F1" w:rsidRDefault="004B4A8C" w:rsidP="0060155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B67D8" w:rsidRPr="006459F1" w:rsidTr="00601558">
        <w:tc>
          <w:tcPr>
            <w:tcW w:w="2835" w:type="dxa"/>
          </w:tcPr>
          <w:p w:rsidR="001B67D8" w:rsidRPr="005D5AD7" w:rsidRDefault="005D5AD7" w:rsidP="00601558">
            <w:pPr>
              <w:jc w:val="both"/>
              <w:rPr>
                <w:rFonts w:ascii="Times New Roman" w:hAnsi="Times New Roman" w:cs="Times New Roman"/>
                <w:i/>
                <w:color w:val="FF0000"/>
              </w:rPr>
            </w:pPr>
            <w:r w:rsidRPr="005D5AD7">
              <w:rPr>
                <w:rFonts w:ascii="Times New Roman" w:hAnsi="Times New Roman" w:cs="Times New Roman"/>
                <w:sz w:val="20"/>
                <w:szCs w:val="20"/>
                <w:shd w:val="clear" w:color="auto" w:fill="FFFFFF"/>
              </w:rPr>
              <w:t>ПК-5.1: Выявляет логистические риски и оценивает вероятности его реализации и масштаба последствий</w:t>
            </w:r>
          </w:p>
        </w:tc>
        <w:tc>
          <w:tcPr>
            <w:tcW w:w="7302" w:type="dxa"/>
          </w:tcPr>
          <w:p w:rsidR="00F025E2" w:rsidRPr="00F025E2" w:rsidRDefault="00022C63" w:rsidP="00601558">
            <w:pPr>
              <w:jc w:val="both"/>
              <w:rPr>
                <w:rFonts w:ascii="Times New Roman" w:hAnsi="Times New Roman" w:cs="Times New Roman"/>
                <w:sz w:val="20"/>
                <w:szCs w:val="20"/>
              </w:rPr>
            </w:pPr>
            <w:r w:rsidRPr="00F025E2">
              <w:rPr>
                <w:rFonts w:ascii="Times New Roman" w:eastAsia="Times New Roman" w:hAnsi="Times New Roman" w:cs="Times New Roman"/>
                <w:bCs/>
                <w:iCs/>
                <w:sz w:val="20"/>
                <w:szCs w:val="20"/>
              </w:rPr>
              <w:t>Обучающийся умеет:</w:t>
            </w:r>
          </w:p>
          <w:p w:rsidR="00E32639" w:rsidRPr="00E32639" w:rsidRDefault="00E32639" w:rsidP="00E32639">
            <w:pPr>
              <w:pStyle w:val="a4"/>
              <w:numPr>
                <w:ilvl w:val="0"/>
                <w:numId w:val="28"/>
              </w:numPr>
              <w:tabs>
                <w:tab w:val="left" w:pos="270"/>
              </w:tabs>
              <w:ind w:left="0" w:firstLine="0"/>
              <w:jc w:val="both"/>
              <w:rPr>
                <w:rFonts w:ascii="Times New Roman" w:hAnsi="Times New Roman" w:cs="Times New Roman"/>
                <w:sz w:val="20"/>
                <w:szCs w:val="20"/>
              </w:rPr>
            </w:pPr>
            <w:r w:rsidRPr="00E32639">
              <w:rPr>
                <w:rFonts w:ascii="Times New Roman" w:hAnsi="Times New Roman" w:cs="Times New Roman"/>
                <w:sz w:val="20"/>
                <w:szCs w:val="20"/>
              </w:rPr>
              <w:t xml:space="preserve">использовать теоретическую информацию о </w:t>
            </w:r>
            <w:r w:rsidR="00474E5E">
              <w:rPr>
                <w:rFonts w:ascii="Times New Roman" w:hAnsi="Times New Roman" w:cs="Times New Roman"/>
                <w:sz w:val="20"/>
                <w:szCs w:val="20"/>
              </w:rPr>
              <w:t>логистичесм</w:t>
            </w:r>
            <w:r w:rsidRPr="00E32639">
              <w:rPr>
                <w:rFonts w:ascii="Times New Roman" w:hAnsi="Times New Roman" w:cs="Times New Roman"/>
                <w:sz w:val="20"/>
                <w:szCs w:val="20"/>
              </w:rPr>
              <w:t>их рисках</w:t>
            </w:r>
          </w:p>
          <w:p w:rsidR="00E32639" w:rsidRPr="00B125CE" w:rsidRDefault="00E32639" w:rsidP="00E32639">
            <w:pPr>
              <w:pStyle w:val="a4"/>
              <w:numPr>
                <w:ilvl w:val="0"/>
                <w:numId w:val="28"/>
              </w:numPr>
              <w:tabs>
                <w:tab w:val="left" w:pos="270"/>
              </w:tabs>
              <w:ind w:left="0" w:firstLine="0"/>
              <w:jc w:val="both"/>
              <w:rPr>
                <w:rFonts w:ascii="Times New Roman" w:hAnsi="Times New Roman" w:cs="Times New Roman"/>
                <w:sz w:val="20"/>
                <w:szCs w:val="20"/>
              </w:rPr>
            </w:pPr>
            <w:r w:rsidRPr="00340E60">
              <w:rPr>
                <w:rFonts w:ascii="Times New Roman" w:hAnsi="Times New Roman" w:cs="Times New Roman"/>
                <w:sz w:val="20"/>
                <w:szCs w:val="20"/>
              </w:rPr>
              <w:t>при</w:t>
            </w:r>
            <w:r>
              <w:rPr>
                <w:rFonts w:ascii="Times New Roman" w:hAnsi="Times New Roman" w:cs="Times New Roman"/>
                <w:sz w:val="20"/>
                <w:szCs w:val="20"/>
              </w:rPr>
              <w:t xml:space="preserve">менять методы выявления и учета </w:t>
            </w:r>
            <w:r w:rsidRPr="00340E60">
              <w:rPr>
                <w:rFonts w:ascii="Times New Roman" w:hAnsi="Times New Roman" w:cs="Times New Roman"/>
                <w:sz w:val="20"/>
                <w:szCs w:val="20"/>
              </w:rPr>
              <w:t xml:space="preserve">логистических </w:t>
            </w:r>
            <w:r>
              <w:rPr>
                <w:rFonts w:ascii="Times New Roman" w:hAnsi="Times New Roman" w:cs="Times New Roman"/>
                <w:sz w:val="20"/>
                <w:szCs w:val="20"/>
              </w:rPr>
              <w:t>рисков</w:t>
            </w:r>
          </w:p>
        </w:tc>
      </w:tr>
      <w:tr w:rsidR="001B67D8" w:rsidRPr="006459F1" w:rsidTr="00601558">
        <w:trPr>
          <w:trHeight w:val="5985"/>
        </w:trPr>
        <w:tc>
          <w:tcPr>
            <w:tcW w:w="10137" w:type="dxa"/>
            <w:gridSpan w:val="2"/>
            <w:tcBorders>
              <w:bottom w:val="single" w:sz="4" w:space="0" w:color="auto"/>
            </w:tcBorders>
          </w:tcPr>
          <w:p w:rsidR="001B67D8" w:rsidRPr="00AF42B1" w:rsidRDefault="001B67D8" w:rsidP="00601558">
            <w:pPr>
              <w:tabs>
                <w:tab w:val="left" w:pos="2260"/>
              </w:tabs>
              <w:jc w:val="both"/>
              <w:rPr>
                <w:rFonts w:ascii="Times New Roman" w:eastAsia="Times New Roman" w:hAnsi="Times New Roman"/>
                <w:b/>
                <w:bCs/>
                <w:i/>
                <w:iCs/>
              </w:rPr>
            </w:pPr>
            <w:r w:rsidRPr="00AF42B1">
              <w:rPr>
                <w:rFonts w:ascii="Times New Roman" w:eastAsia="Times New Roman" w:hAnsi="Times New Roman"/>
                <w:b/>
                <w:bCs/>
                <w:i/>
                <w:iCs/>
              </w:rPr>
              <w:t>Примеры заданий</w:t>
            </w:r>
            <w:r w:rsidRPr="00AF42B1">
              <w:rPr>
                <w:rFonts w:ascii="Times New Roman" w:eastAsia="Times New Roman" w:hAnsi="Times New Roman"/>
                <w:b/>
                <w:bCs/>
                <w:i/>
                <w:iCs/>
              </w:rPr>
              <w:tab/>
            </w:r>
          </w:p>
          <w:p w:rsidR="00826562" w:rsidRPr="00E820FB" w:rsidRDefault="00826562" w:rsidP="00601558">
            <w:pPr>
              <w:pStyle w:val="a4"/>
              <w:tabs>
                <w:tab w:val="left" w:pos="2260"/>
              </w:tabs>
              <w:ind w:left="0"/>
              <w:jc w:val="both"/>
              <w:rPr>
                <w:rFonts w:ascii="Times New Roman" w:hAnsi="Times New Roman" w:cs="Times New Roman"/>
                <w:b/>
                <w:i/>
                <w:sz w:val="16"/>
                <w:szCs w:val="16"/>
              </w:rPr>
            </w:pPr>
          </w:p>
          <w:p w:rsidR="00B8074F" w:rsidRPr="00601558" w:rsidRDefault="001B67D8" w:rsidP="00601558">
            <w:pPr>
              <w:pStyle w:val="a4"/>
              <w:tabs>
                <w:tab w:val="left" w:pos="2260"/>
              </w:tabs>
              <w:ind w:left="0"/>
              <w:jc w:val="both"/>
              <w:rPr>
                <w:rFonts w:ascii="Times New Roman" w:hAnsi="Times New Roman" w:cs="Times New Roman"/>
              </w:rPr>
            </w:pPr>
            <w:r w:rsidRPr="00601558">
              <w:rPr>
                <w:rFonts w:ascii="Times New Roman" w:hAnsi="Times New Roman" w:cs="Times New Roman"/>
              </w:rPr>
              <w:t>Задание 1.</w:t>
            </w:r>
          </w:p>
          <w:p w:rsidR="00B8074F" w:rsidRPr="00702C78" w:rsidRDefault="00BC1D27" w:rsidP="00002B5B">
            <w:pPr>
              <w:widowControl w:val="0"/>
              <w:suppressAutoHyphens/>
              <w:jc w:val="both"/>
              <w:rPr>
                <w:rFonts w:ascii="Times New Roman" w:eastAsia="Lucida Sans Unicode" w:hAnsi="Times New Roman" w:cs="Times New Roman"/>
                <w:sz w:val="20"/>
                <w:szCs w:val="20"/>
                <w:lang w:bidi="ru-RU"/>
              </w:rPr>
            </w:pPr>
            <w:r w:rsidRPr="00BC1D27">
              <w:rPr>
                <w:rFonts w:ascii="Times New Roman" w:hAnsi="Times New Roman" w:cs="Times New Roman"/>
                <w:color w:val="000000"/>
                <w:sz w:val="20"/>
                <w:szCs w:val="20"/>
              </w:rPr>
              <w:t xml:space="preserve">Известны </w:t>
            </w:r>
            <w:r w:rsidR="00E820FB">
              <w:rPr>
                <w:rFonts w:ascii="Times New Roman" w:hAnsi="Times New Roman" w:cs="Times New Roman"/>
                <w:color w:val="000000"/>
                <w:sz w:val="20"/>
                <w:szCs w:val="20"/>
              </w:rPr>
              <w:t xml:space="preserve">статистические </w:t>
            </w:r>
            <w:r w:rsidR="00A8100E">
              <w:rPr>
                <w:rFonts w:ascii="Times New Roman" w:hAnsi="Times New Roman" w:cs="Times New Roman"/>
                <w:color w:val="000000"/>
                <w:sz w:val="20"/>
                <w:szCs w:val="20"/>
              </w:rPr>
              <w:t>данн</w:t>
            </w:r>
            <w:r w:rsidR="004F5E0F">
              <w:rPr>
                <w:rFonts w:ascii="Times New Roman" w:hAnsi="Times New Roman" w:cs="Times New Roman"/>
                <w:color w:val="000000"/>
                <w:sz w:val="20"/>
                <w:szCs w:val="20"/>
              </w:rPr>
              <w:t>ые, относящиеся к рискам</w:t>
            </w:r>
            <w:r w:rsidR="00A8100E">
              <w:rPr>
                <w:rFonts w:ascii="Times New Roman" w:hAnsi="Times New Roman" w:cs="Times New Roman"/>
                <w:color w:val="000000"/>
                <w:sz w:val="20"/>
                <w:szCs w:val="20"/>
              </w:rPr>
              <w:t xml:space="preserve"> по</w:t>
            </w:r>
            <w:r w:rsidR="00383E02">
              <w:rPr>
                <w:rFonts w:ascii="Times New Roman" w:hAnsi="Times New Roman" w:cs="Times New Roman"/>
                <w:color w:val="000000"/>
                <w:sz w:val="20"/>
                <w:szCs w:val="20"/>
              </w:rPr>
              <w:t xml:space="preserve"> </w:t>
            </w:r>
            <w:r w:rsidR="00103D6D">
              <w:rPr>
                <w:rFonts w:ascii="Times New Roman" w:hAnsi="Times New Roman" w:cs="Times New Roman"/>
                <w:color w:val="000000"/>
                <w:sz w:val="20"/>
                <w:szCs w:val="20"/>
              </w:rPr>
              <w:t xml:space="preserve">железнодорожным </w:t>
            </w:r>
            <w:r w:rsidR="00383E02">
              <w:rPr>
                <w:rFonts w:ascii="Times New Roman" w:hAnsi="Times New Roman" w:cs="Times New Roman"/>
                <w:color w:val="000000"/>
                <w:sz w:val="20"/>
                <w:szCs w:val="20"/>
              </w:rPr>
              <w:t>грузо</w:t>
            </w:r>
            <w:r w:rsidR="00103D6D">
              <w:rPr>
                <w:rFonts w:ascii="Times New Roman" w:hAnsi="Times New Roman" w:cs="Times New Roman"/>
                <w:color w:val="000000"/>
                <w:sz w:val="20"/>
                <w:szCs w:val="20"/>
              </w:rPr>
              <w:t xml:space="preserve">вым </w:t>
            </w:r>
            <w:r w:rsidR="00383E02">
              <w:rPr>
                <w:rFonts w:ascii="Times New Roman" w:hAnsi="Times New Roman" w:cs="Times New Roman"/>
                <w:color w:val="000000"/>
                <w:sz w:val="20"/>
                <w:szCs w:val="20"/>
              </w:rPr>
              <w:t>перевозкам</w:t>
            </w:r>
            <w:r w:rsidR="00103D6D">
              <w:rPr>
                <w:rFonts w:ascii="Times New Roman" w:hAnsi="Times New Roman" w:cs="Times New Roman"/>
                <w:color w:val="000000"/>
                <w:sz w:val="20"/>
                <w:szCs w:val="20"/>
              </w:rPr>
              <w:t>:</w:t>
            </w:r>
          </w:p>
          <w:tbl>
            <w:tblPr>
              <w:tblStyle w:val="a3"/>
              <w:tblW w:w="0" w:type="auto"/>
              <w:tblLook w:val="04A0" w:firstRow="1" w:lastRow="0" w:firstColumn="1" w:lastColumn="0" w:noHBand="0" w:noVBand="1"/>
            </w:tblPr>
            <w:tblGrid>
              <w:gridCol w:w="1129"/>
              <w:gridCol w:w="2268"/>
              <w:gridCol w:w="1843"/>
              <w:gridCol w:w="2126"/>
              <w:gridCol w:w="2540"/>
            </w:tblGrid>
            <w:tr w:rsidR="00204C05" w:rsidRPr="00702C78" w:rsidTr="00C80C6E">
              <w:tc>
                <w:tcPr>
                  <w:tcW w:w="1129" w:type="dxa"/>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sidRPr="00702C78">
                    <w:rPr>
                      <w:rFonts w:ascii="Times New Roman" w:eastAsia="Lucida Sans Unicode" w:hAnsi="Times New Roman" w:cs="Times New Roman"/>
                      <w:sz w:val="20"/>
                      <w:szCs w:val="20"/>
                      <w:lang w:bidi="ru-RU"/>
                    </w:rPr>
                    <w:t>Компания</w:t>
                  </w:r>
                </w:p>
              </w:tc>
              <w:tc>
                <w:tcPr>
                  <w:tcW w:w="2268" w:type="dxa"/>
                </w:tcPr>
                <w:p w:rsidR="00204C05" w:rsidRPr="00702C78" w:rsidRDefault="00BA4B81"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Количество</w:t>
                  </w:r>
                  <w:r w:rsidR="00204C05" w:rsidRPr="00702C78">
                    <w:rPr>
                      <w:rFonts w:ascii="Times New Roman" w:eastAsia="Lucida Sans Unicode" w:hAnsi="Times New Roman" w:cs="Times New Roman"/>
                      <w:sz w:val="20"/>
                      <w:szCs w:val="20"/>
                      <w:lang w:bidi="ru-RU"/>
                    </w:rPr>
                    <w:t xml:space="preserve"> </w:t>
                  </w:r>
                  <w:r w:rsidR="00C80C6E">
                    <w:rPr>
                      <w:rFonts w:ascii="Times New Roman" w:eastAsia="Lucida Sans Unicode" w:hAnsi="Times New Roman" w:cs="Times New Roman"/>
                      <w:sz w:val="20"/>
                      <w:szCs w:val="20"/>
                      <w:lang w:bidi="ru-RU"/>
                    </w:rPr>
                    <w:t>опозданий</w:t>
                  </w:r>
                </w:p>
              </w:tc>
              <w:tc>
                <w:tcPr>
                  <w:tcW w:w="1843" w:type="dxa"/>
                  <w:tcBorders>
                    <w:right w:val="single" w:sz="4" w:space="0" w:color="auto"/>
                  </w:tcBorders>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sidRPr="00702C78">
                    <w:rPr>
                      <w:rFonts w:ascii="Times New Roman" w:eastAsia="Lucida Sans Unicode" w:hAnsi="Times New Roman" w:cs="Times New Roman"/>
                      <w:sz w:val="20"/>
                      <w:szCs w:val="20"/>
                      <w:lang w:bidi="ru-RU"/>
                    </w:rPr>
                    <w:t>Всего перевозок</w:t>
                  </w:r>
                </w:p>
              </w:tc>
              <w:tc>
                <w:tcPr>
                  <w:tcW w:w="2126" w:type="dxa"/>
                  <w:tcBorders>
                    <w:left w:val="single" w:sz="4" w:space="0" w:color="auto"/>
                    <w:right w:val="single" w:sz="4" w:space="0" w:color="auto"/>
                  </w:tcBorders>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Вероятность ущерба</w:t>
                  </w:r>
                </w:p>
              </w:tc>
              <w:tc>
                <w:tcPr>
                  <w:tcW w:w="2540" w:type="dxa"/>
                  <w:tcBorders>
                    <w:left w:val="single" w:sz="4" w:space="0" w:color="auto"/>
                  </w:tcBorders>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Размер ущерба, млн. руб.</w:t>
                  </w:r>
                </w:p>
              </w:tc>
            </w:tr>
            <w:tr w:rsidR="00204C05" w:rsidRPr="00702C78" w:rsidTr="00C80C6E">
              <w:tc>
                <w:tcPr>
                  <w:tcW w:w="1129" w:type="dxa"/>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sidRPr="00702C78">
                    <w:rPr>
                      <w:rFonts w:ascii="Times New Roman" w:eastAsia="Lucida Sans Unicode" w:hAnsi="Times New Roman" w:cs="Times New Roman"/>
                      <w:sz w:val="20"/>
                      <w:szCs w:val="20"/>
                      <w:lang w:bidi="ru-RU"/>
                    </w:rPr>
                    <w:t>1</w:t>
                  </w:r>
                </w:p>
              </w:tc>
              <w:tc>
                <w:tcPr>
                  <w:tcW w:w="2268" w:type="dxa"/>
                </w:tcPr>
                <w:p w:rsidR="00204C05" w:rsidRPr="00702C78" w:rsidRDefault="00521E6F"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5</w:t>
                  </w:r>
                </w:p>
              </w:tc>
              <w:tc>
                <w:tcPr>
                  <w:tcW w:w="1843" w:type="dxa"/>
                  <w:tcBorders>
                    <w:right w:val="single" w:sz="4" w:space="0" w:color="auto"/>
                  </w:tcBorders>
                </w:tcPr>
                <w:p w:rsidR="00204C05" w:rsidRPr="00702C78" w:rsidRDefault="007374F6"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40</w:t>
                  </w:r>
                  <w:r w:rsidR="00204C05" w:rsidRPr="00702C78">
                    <w:rPr>
                      <w:rFonts w:ascii="Times New Roman" w:eastAsia="Lucida Sans Unicode" w:hAnsi="Times New Roman" w:cs="Times New Roman"/>
                      <w:sz w:val="20"/>
                      <w:szCs w:val="20"/>
                      <w:lang w:bidi="ru-RU"/>
                    </w:rPr>
                    <w:t>0</w:t>
                  </w:r>
                </w:p>
              </w:tc>
              <w:tc>
                <w:tcPr>
                  <w:tcW w:w="2126" w:type="dxa"/>
                  <w:tcBorders>
                    <w:left w:val="single" w:sz="4" w:space="0" w:color="auto"/>
                    <w:right w:val="single" w:sz="4" w:space="0" w:color="auto"/>
                  </w:tcBorders>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0,24</w:t>
                  </w:r>
                </w:p>
              </w:tc>
              <w:tc>
                <w:tcPr>
                  <w:tcW w:w="2540" w:type="dxa"/>
                  <w:tcBorders>
                    <w:left w:val="single" w:sz="4" w:space="0" w:color="auto"/>
                  </w:tcBorders>
                </w:tcPr>
                <w:p w:rsidR="00204C05" w:rsidRPr="00702C78" w:rsidRDefault="0009342A"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25</w:t>
                  </w:r>
                </w:p>
              </w:tc>
            </w:tr>
            <w:tr w:rsidR="00204C05" w:rsidRPr="00702C78" w:rsidTr="00C80C6E">
              <w:tc>
                <w:tcPr>
                  <w:tcW w:w="1129" w:type="dxa"/>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sidRPr="00702C78">
                    <w:rPr>
                      <w:rFonts w:ascii="Times New Roman" w:eastAsia="Lucida Sans Unicode" w:hAnsi="Times New Roman" w:cs="Times New Roman"/>
                      <w:sz w:val="20"/>
                      <w:szCs w:val="20"/>
                      <w:lang w:bidi="ru-RU"/>
                    </w:rPr>
                    <w:t>2</w:t>
                  </w:r>
                </w:p>
              </w:tc>
              <w:tc>
                <w:tcPr>
                  <w:tcW w:w="2268" w:type="dxa"/>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sidRPr="00702C78">
                    <w:rPr>
                      <w:rFonts w:ascii="Times New Roman" w:eastAsia="Lucida Sans Unicode" w:hAnsi="Times New Roman" w:cs="Times New Roman"/>
                      <w:sz w:val="20"/>
                      <w:szCs w:val="20"/>
                      <w:lang w:bidi="ru-RU"/>
                    </w:rPr>
                    <w:t>1</w:t>
                  </w:r>
                  <w:r w:rsidR="00521E6F">
                    <w:rPr>
                      <w:rFonts w:ascii="Times New Roman" w:eastAsia="Lucida Sans Unicode" w:hAnsi="Times New Roman" w:cs="Times New Roman"/>
                      <w:sz w:val="20"/>
                      <w:szCs w:val="20"/>
                      <w:lang w:bidi="ru-RU"/>
                    </w:rPr>
                    <w:t>0</w:t>
                  </w:r>
                </w:p>
              </w:tc>
              <w:tc>
                <w:tcPr>
                  <w:tcW w:w="1843" w:type="dxa"/>
                  <w:tcBorders>
                    <w:right w:val="single" w:sz="4" w:space="0" w:color="auto"/>
                  </w:tcBorders>
                </w:tcPr>
                <w:p w:rsidR="00204C05" w:rsidRPr="00702C78" w:rsidRDefault="00521E6F"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50</w:t>
                  </w:r>
                  <w:r w:rsidR="00204C05" w:rsidRPr="00702C78">
                    <w:rPr>
                      <w:rFonts w:ascii="Times New Roman" w:eastAsia="Lucida Sans Unicode" w:hAnsi="Times New Roman" w:cs="Times New Roman"/>
                      <w:sz w:val="20"/>
                      <w:szCs w:val="20"/>
                      <w:lang w:bidi="ru-RU"/>
                    </w:rPr>
                    <w:t>0</w:t>
                  </w:r>
                </w:p>
              </w:tc>
              <w:tc>
                <w:tcPr>
                  <w:tcW w:w="2126" w:type="dxa"/>
                  <w:tcBorders>
                    <w:left w:val="single" w:sz="4" w:space="0" w:color="auto"/>
                    <w:right w:val="single" w:sz="4" w:space="0" w:color="auto"/>
                  </w:tcBorders>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0,22</w:t>
                  </w:r>
                </w:p>
              </w:tc>
              <w:tc>
                <w:tcPr>
                  <w:tcW w:w="2540" w:type="dxa"/>
                  <w:tcBorders>
                    <w:left w:val="single" w:sz="4" w:space="0" w:color="auto"/>
                  </w:tcBorders>
                </w:tcPr>
                <w:p w:rsidR="00204C05" w:rsidRPr="00702C78" w:rsidRDefault="0009342A"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20</w:t>
                  </w:r>
                </w:p>
              </w:tc>
            </w:tr>
            <w:tr w:rsidR="00204C05" w:rsidRPr="00702C78" w:rsidTr="00C80C6E">
              <w:tc>
                <w:tcPr>
                  <w:tcW w:w="1129" w:type="dxa"/>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sidRPr="00702C78">
                    <w:rPr>
                      <w:rFonts w:ascii="Times New Roman" w:eastAsia="Lucida Sans Unicode" w:hAnsi="Times New Roman" w:cs="Times New Roman"/>
                      <w:sz w:val="20"/>
                      <w:szCs w:val="20"/>
                      <w:lang w:bidi="ru-RU"/>
                    </w:rPr>
                    <w:t>3</w:t>
                  </w:r>
                </w:p>
              </w:tc>
              <w:tc>
                <w:tcPr>
                  <w:tcW w:w="2268" w:type="dxa"/>
                </w:tcPr>
                <w:p w:rsidR="00204C05" w:rsidRPr="00702C78" w:rsidRDefault="007374F6"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8</w:t>
                  </w:r>
                </w:p>
              </w:tc>
              <w:tc>
                <w:tcPr>
                  <w:tcW w:w="1843" w:type="dxa"/>
                  <w:tcBorders>
                    <w:right w:val="single" w:sz="4" w:space="0" w:color="auto"/>
                  </w:tcBorders>
                </w:tcPr>
                <w:p w:rsidR="00204C05" w:rsidRPr="00702C78" w:rsidRDefault="007374F6"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40</w:t>
                  </w:r>
                  <w:r w:rsidR="00204C05" w:rsidRPr="00702C78">
                    <w:rPr>
                      <w:rFonts w:ascii="Times New Roman" w:eastAsia="Lucida Sans Unicode" w:hAnsi="Times New Roman" w:cs="Times New Roman"/>
                      <w:sz w:val="20"/>
                      <w:szCs w:val="20"/>
                      <w:lang w:bidi="ru-RU"/>
                    </w:rPr>
                    <w:t>0</w:t>
                  </w:r>
                </w:p>
              </w:tc>
              <w:tc>
                <w:tcPr>
                  <w:tcW w:w="2126" w:type="dxa"/>
                  <w:tcBorders>
                    <w:left w:val="single" w:sz="4" w:space="0" w:color="auto"/>
                    <w:right w:val="single" w:sz="4" w:space="0" w:color="auto"/>
                  </w:tcBorders>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0,18</w:t>
                  </w:r>
                </w:p>
              </w:tc>
              <w:tc>
                <w:tcPr>
                  <w:tcW w:w="2540" w:type="dxa"/>
                  <w:tcBorders>
                    <w:left w:val="single" w:sz="4" w:space="0" w:color="auto"/>
                  </w:tcBorders>
                </w:tcPr>
                <w:p w:rsidR="00204C05" w:rsidRPr="00702C78" w:rsidRDefault="0009342A"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20</w:t>
                  </w:r>
                </w:p>
              </w:tc>
            </w:tr>
            <w:tr w:rsidR="00204C05" w:rsidRPr="00702C78" w:rsidTr="00C80C6E">
              <w:tc>
                <w:tcPr>
                  <w:tcW w:w="1129" w:type="dxa"/>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sidRPr="00702C78">
                    <w:rPr>
                      <w:rFonts w:ascii="Times New Roman" w:eastAsia="Lucida Sans Unicode" w:hAnsi="Times New Roman" w:cs="Times New Roman"/>
                      <w:sz w:val="20"/>
                      <w:szCs w:val="20"/>
                      <w:lang w:bidi="ru-RU"/>
                    </w:rPr>
                    <w:t>4</w:t>
                  </w:r>
                </w:p>
              </w:tc>
              <w:tc>
                <w:tcPr>
                  <w:tcW w:w="2268" w:type="dxa"/>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sidRPr="00702C78">
                    <w:rPr>
                      <w:rFonts w:ascii="Times New Roman" w:eastAsia="Lucida Sans Unicode" w:hAnsi="Times New Roman" w:cs="Times New Roman"/>
                      <w:sz w:val="20"/>
                      <w:szCs w:val="20"/>
                      <w:lang w:bidi="ru-RU"/>
                    </w:rPr>
                    <w:t>10</w:t>
                  </w:r>
                </w:p>
              </w:tc>
              <w:tc>
                <w:tcPr>
                  <w:tcW w:w="1843" w:type="dxa"/>
                  <w:tcBorders>
                    <w:right w:val="single" w:sz="4" w:space="0" w:color="auto"/>
                  </w:tcBorders>
                </w:tcPr>
                <w:p w:rsidR="00204C05" w:rsidRPr="00702C78" w:rsidRDefault="007374F6"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40</w:t>
                  </w:r>
                  <w:r w:rsidR="00204C05" w:rsidRPr="00702C78">
                    <w:rPr>
                      <w:rFonts w:ascii="Times New Roman" w:eastAsia="Lucida Sans Unicode" w:hAnsi="Times New Roman" w:cs="Times New Roman"/>
                      <w:sz w:val="20"/>
                      <w:szCs w:val="20"/>
                      <w:lang w:bidi="ru-RU"/>
                    </w:rPr>
                    <w:t>0</w:t>
                  </w:r>
                </w:p>
              </w:tc>
              <w:tc>
                <w:tcPr>
                  <w:tcW w:w="2126" w:type="dxa"/>
                  <w:tcBorders>
                    <w:left w:val="single" w:sz="4" w:space="0" w:color="auto"/>
                    <w:right w:val="single" w:sz="4" w:space="0" w:color="auto"/>
                  </w:tcBorders>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0,20</w:t>
                  </w:r>
                </w:p>
              </w:tc>
              <w:tc>
                <w:tcPr>
                  <w:tcW w:w="2540" w:type="dxa"/>
                  <w:tcBorders>
                    <w:left w:val="single" w:sz="4" w:space="0" w:color="auto"/>
                  </w:tcBorders>
                </w:tcPr>
                <w:p w:rsidR="00204C05" w:rsidRPr="00702C78" w:rsidRDefault="0009342A"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17</w:t>
                  </w:r>
                </w:p>
              </w:tc>
            </w:tr>
            <w:tr w:rsidR="00204C05" w:rsidRPr="00702C78" w:rsidTr="00C80C6E">
              <w:tc>
                <w:tcPr>
                  <w:tcW w:w="1129" w:type="dxa"/>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sidRPr="00702C78">
                    <w:rPr>
                      <w:rFonts w:ascii="Times New Roman" w:eastAsia="Lucida Sans Unicode" w:hAnsi="Times New Roman" w:cs="Times New Roman"/>
                      <w:sz w:val="20"/>
                      <w:szCs w:val="20"/>
                      <w:lang w:bidi="ru-RU"/>
                    </w:rPr>
                    <w:t>5</w:t>
                  </w:r>
                </w:p>
              </w:tc>
              <w:tc>
                <w:tcPr>
                  <w:tcW w:w="2268" w:type="dxa"/>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sidRPr="00702C78">
                    <w:rPr>
                      <w:rFonts w:ascii="Times New Roman" w:eastAsia="Lucida Sans Unicode" w:hAnsi="Times New Roman" w:cs="Times New Roman"/>
                      <w:sz w:val="20"/>
                      <w:szCs w:val="20"/>
                      <w:lang w:bidi="ru-RU"/>
                    </w:rPr>
                    <w:t>8</w:t>
                  </w:r>
                </w:p>
              </w:tc>
              <w:tc>
                <w:tcPr>
                  <w:tcW w:w="1843" w:type="dxa"/>
                  <w:tcBorders>
                    <w:right w:val="single" w:sz="4" w:space="0" w:color="auto"/>
                  </w:tcBorders>
                </w:tcPr>
                <w:p w:rsidR="00204C05" w:rsidRPr="00702C78" w:rsidRDefault="007374F6"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50</w:t>
                  </w:r>
                  <w:r w:rsidR="00204C05" w:rsidRPr="00702C78">
                    <w:rPr>
                      <w:rFonts w:ascii="Times New Roman" w:eastAsia="Lucida Sans Unicode" w:hAnsi="Times New Roman" w:cs="Times New Roman"/>
                      <w:sz w:val="20"/>
                      <w:szCs w:val="20"/>
                      <w:lang w:bidi="ru-RU"/>
                    </w:rPr>
                    <w:t>0</w:t>
                  </w:r>
                </w:p>
              </w:tc>
              <w:tc>
                <w:tcPr>
                  <w:tcW w:w="2126" w:type="dxa"/>
                  <w:tcBorders>
                    <w:left w:val="single" w:sz="4" w:space="0" w:color="auto"/>
                    <w:right w:val="single" w:sz="4" w:space="0" w:color="auto"/>
                  </w:tcBorders>
                </w:tcPr>
                <w:p w:rsidR="00204C05" w:rsidRPr="00702C78" w:rsidRDefault="00204C05"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0,16</w:t>
                  </w:r>
                </w:p>
              </w:tc>
              <w:tc>
                <w:tcPr>
                  <w:tcW w:w="2540" w:type="dxa"/>
                  <w:tcBorders>
                    <w:left w:val="single" w:sz="4" w:space="0" w:color="auto"/>
                  </w:tcBorders>
                </w:tcPr>
                <w:p w:rsidR="00204C05" w:rsidRPr="00702C78" w:rsidRDefault="0009342A"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15</w:t>
                  </w:r>
                </w:p>
              </w:tc>
            </w:tr>
          </w:tbl>
          <w:p w:rsidR="00383E02" w:rsidRDefault="00383E02" w:rsidP="00601558">
            <w:pPr>
              <w:widowControl w:val="0"/>
              <w:suppressAutoHyphens/>
              <w:ind w:left="709"/>
              <w:jc w:val="both"/>
              <w:rPr>
                <w:rFonts w:ascii="Times New Roman" w:hAnsi="Times New Roman" w:cs="Times New Roman"/>
                <w:color w:val="000000"/>
                <w:sz w:val="20"/>
                <w:szCs w:val="20"/>
              </w:rPr>
            </w:pPr>
            <w:r>
              <w:rPr>
                <w:rFonts w:ascii="Times New Roman" w:hAnsi="Times New Roman" w:cs="Times New Roman"/>
                <w:color w:val="000000"/>
                <w:sz w:val="20"/>
                <w:szCs w:val="20"/>
              </w:rPr>
              <w:t>О</w:t>
            </w:r>
            <w:r w:rsidRPr="00702C78">
              <w:rPr>
                <w:rFonts w:ascii="Times New Roman" w:hAnsi="Times New Roman" w:cs="Times New Roman"/>
                <w:color w:val="000000"/>
                <w:sz w:val="20"/>
                <w:szCs w:val="20"/>
              </w:rPr>
              <w:t>пределить</w:t>
            </w:r>
            <w:r>
              <w:rPr>
                <w:rFonts w:ascii="Times New Roman" w:hAnsi="Times New Roman" w:cs="Times New Roman"/>
                <w:color w:val="000000"/>
                <w:sz w:val="20"/>
                <w:szCs w:val="20"/>
              </w:rPr>
              <w:t>:</w:t>
            </w:r>
          </w:p>
          <w:p w:rsidR="00383E02" w:rsidRPr="00E47208" w:rsidRDefault="00383E02" w:rsidP="00601558">
            <w:pPr>
              <w:pStyle w:val="a4"/>
              <w:widowControl w:val="0"/>
              <w:numPr>
                <w:ilvl w:val="0"/>
                <w:numId w:val="15"/>
              </w:numPr>
              <w:suppressAutoHyphens/>
              <w:ind w:left="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риск опозданий в доставке груза</w:t>
            </w:r>
            <w:r w:rsidRPr="00E47208">
              <w:rPr>
                <w:rFonts w:ascii="Times New Roman" w:hAnsi="Times New Roman" w:cs="Times New Roman"/>
                <w:color w:val="000000"/>
                <w:sz w:val="20"/>
                <w:szCs w:val="20"/>
              </w:rPr>
              <w:t xml:space="preserve"> </w:t>
            </w:r>
            <w:r w:rsidR="000102EE">
              <w:rPr>
                <w:rFonts w:ascii="Times New Roman" w:hAnsi="Times New Roman" w:cs="Times New Roman"/>
                <w:color w:val="000000"/>
                <w:sz w:val="20"/>
                <w:szCs w:val="20"/>
              </w:rPr>
              <w:t>железнодорожным под</w:t>
            </w:r>
            <w:r>
              <w:rPr>
                <w:rFonts w:ascii="Times New Roman" w:hAnsi="Times New Roman" w:cs="Times New Roman"/>
                <w:color w:val="000000"/>
                <w:sz w:val="20"/>
                <w:szCs w:val="20"/>
              </w:rPr>
              <w:t>в</w:t>
            </w:r>
            <w:r w:rsidR="000102EE">
              <w:rPr>
                <w:rFonts w:ascii="Times New Roman" w:hAnsi="Times New Roman" w:cs="Times New Roman"/>
                <w:color w:val="000000"/>
                <w:sz w:val="20"/>
                <w:szCs w:val="20"/>
              </w:rPr>
              <w:t>и</w:t>
            </w:r>
            <w:r>
              <w:rPr>
                <w:rFonts w:ascii="Times New Roman" w:hAnsi="Times New Roman" w:cs="Times New Roman"/>
                <w:color w:val="000000"/>
                <w:sz w:val="20"/>
                <w:szCs w:val="20"/>
              </w:rPr>
              <w:t>жным составом</w:t>
            </w:r>
          </w:p>
          <w:p w:rsidR="00383E02" w:rsidRPr="00E47208" w:rsidRDefault="00C565D7" w:rsidP="00601558">
            <w:pPr>
              <w:pStyle w:val="a4"/>
              <w:widowControl w:val="0"/>
              <w:numPr>
                <w:ilvl w:val="0"/>
                <w:numId w:val="15"/>
              </w:numPr>
              <w:suppressAutoHyphens/>
              <w:ind w:left="0" w:firstLine="0"/>
              <w:jc w:val="both"/>
              <w:rPr>
                <w:rFonts w:ascii="Times New Roman" w:hAnsi="Times New Roman" w:cs="Times New Roman"/>
                <w:sz w:val="20"/>
                <w:szCs w:val="20"/>
              </w:rPr>
            </w:pPr>
            <w:r>
              <w:rPr>
                <w:rFonts w:ascii="Times New Roman" w:hAnsi="Times New Roman" w:cs="Times New Roman"/>
                <w:sz w:val="20"/>
                <w:szCs w:val="20"/>
              </w:rPr>
              <w:t>значение</w:t>
            </w:r>
            <w:r w:rsidR="00383E02" w:rsidRPr="00E47208">
              <w:rPr>
                <w:rFonts w:ascii="Times New Roman" w:hAnsi="Times New Roman" w:cs="Times New Roman"/>
                <w:sz w:val="20"/>
                <w:szCs w:val="20"/>
              </w:rPr>
              <w:t xml:space="preserve"> </w:t>
            </w:r>
            <w:r w:rsidR="00383E02">
              <w:rPr>
                <w:rFonts w:ascii="Times New Roman" w:hAnsi="Times New Roman" w:cs="Times New Roman"/>
                <w:sz w:val="20"/>
                <w:szCs w:val="20"/>
              </w:rPr>
              <w:t xml:space="preserve">такого </w:t>
            </w:r>
            <w:r w:rsidR="00383E02" w:rsidRPr="00E47208">
              <w:rPr>
                <w:rFonts w:ascii="Times New Roman" w:hAnsi="Times New Roman" w:cs="Times New Roman"/>
                <w:sz w:val="20"/>
                <w:szCs w:val="20"/>
              </w:rPr>
              <w:t xml:space="preserve">риска </w:t>
            </w:r>
            <w:r>
              <w:rPr>
                <w:rFonts w:ascii="Times New Roman" w:hAnsi="Times New Roman" w:cs="Times New Roman"/>
                <w:sz w:val="20"/>
                <w:szCs w:val="20"/>
              </w:rPr>
              <w:t>для каждой</w:t>
            </w:r>
            <w:r w:rsidR="00383E02" w:rsidRPr="00E47208">
              <w:rPr>
                <w:rFonts w:ascii="Times New Roman" w:hAnsi="Times New Roman" w:cs="Times New Roman"/>
                <w:sz w:val="20"/>
                <w:szCs w:val="20"/>
              </w:rPr>
              <w:t xml:space="preserve"> </w:t>
            </w:r>
            <w:r w:rsidR="00AE3AA6">
              <w:rPr>
                <w:rFonts w:ascii="Times New Roman" w:hAnsi="Times New Roman" w:cs="Times New Roman"/>
                <w:sz w:val="20"/>
                <w:szCs w:val="20"/>
              </w:rPr>
              <w:t>компании, которая оказалась</w:t>
            </w:r>
            <w:r>
              <w:rPr>
                <w:rFonts w:ascii="Times New Roman" w:hAnsi="Times New Roman" w:cs="Times New Roman"/>
                <w:sz w:val="20"/>
                <w:szCs w:val="20"/>
              </w:rPr>
              <w:t xml:space="preserve"> в таблице</w:t>
            </w:r>
          </w:p>
          <w:p w:rsidR="00383E02" w:rsidRDefault="00383E02" w:rsidP="00601558">
            <w:pPr>
              <w:pStyle w:val="a4"/>
              <w:widowControl w:val="0"/>
              <w:numPr>
                <w:ilvl w:val="0"/>
                <w:numId w:val="15"/>
              </w:numPr>
              <w:suppressAutoHyphens/>
              <w:ind w:left="0" w:firstLine="0"/>
              <w:jc w:val="both"/>
              <w:rPr>
                <w:rFonts w:ascii="Times New Roman" w:hAnsi="Times New Roman" w:cs="Times New Roman"/>
                <w:sz w:val="20"/>
                <w:szCs w:val="20"/>
              </w:rPr>
            </w:pPr>
            <w:r w:rsidRPr="00E47208">
              <w:rPr>
                <w:rFonts w:ascii="Times New Roman" w:hAnsi="Times New Roman" w:cs="Times New Roman"/>
                <w:sz w:val="20"/>
                <w:szCs w:val="20"/>
              </w:rPr>
              <w:t>ожидаемую стоимостную оц</w:t>
            </w:r>
            <w:r w:rsidR="000102EE">
              <w:rPr>
                <w:rFonts w:ascii="Times New Roman" w:hAnsi="Times New Roman" w:cs="Times New Roman"/>
                <w:sz w:val="20"/>
                <w:szCs w:val="20"/>
              </w:rPr>
              <w:t>енку ущерба для каждой компании и в целом</w:t>
            </w:r>
          </w:p>
          <w:p w:rsidR="001B67D8" w:rsidRDefault="00383E02" w:rsidP="00601558">
            <w:pPr>
              <w:pStyle w:val="a4"/>
              <w:widowControl w:val="0"/>
              <w:numPr>
                <w:ilvl w:val="0"/>
                <w:numId w:val="15"/>
              </w:numPr>
              <w:suppressAutoHyphens/>
              <w:ind w:left="0" w:firstLine="0"/>
              <w:jc w:val="both"/>
              <w:rPr>
                <w:rFonts w:ascii="Times New Roman" w:hAnsi="Times New Roman" w:cs="Times New Roman"/>
                <w:sz w:val="20"/>
                <w:szCs w:val="20"/>
              </w:rPr>
            </w:pPr>
            <w:r w:rsidRPr="00383E02">
              <w:rPr>
                <w:rFonts w:ascii="Times New Roman" w:hAnsi="Times New Roman" w:cs="Times New Roman"/>
                <w:sz w:val="20"/>
                <w:szCs w:val="20"/>
              </w:rPr>
              <w:t>дисперсию, среднее квадратическое отклонение и коэффициент вариации</w:t>
            </w:r>
          </w:p>
          <w:p w:rsidR="00383E02" w:rsidRPr="00601558" w:rsidRDefault="00383E02" w:rsidP="00601558">
            <w:pPr>
              <w:pStyle w:val="a4"/>
              <w:widowControl w:val="0"/>
              <w:suppressAutoHyphens/>
              <w:ind w:left="357"/>
              <w:jc w:val="both"/>
              <w:rPr>
                <w:rFonts w:ascii="Times New Roman" w:hAnsi="Times New Roman" w:cs="Times New Roman"/>
                <w:sz w:val="16"/>
                <w:szCs w:val="16"/>
              </w:rPr>
            </w:pPr>
          </w:p>
          <w:p w:rsidR="00B8074F" w:rsidRPr="009D69EF" w:rsidRDefault="001B67D8" w:rsidP="00601558">
            <w:pPr>
              <w:pStyle w:val="a4"/>
              <w:tabs>
                <w:tab w:val="left" w:pos="2260"/>
              </w:tabs>
              <w:ind w:left="0"/>
              <w:jc w:val="both"/>
              <w:rPr>
                <w:rFonts w:ascii="Times New Roman" w:hAnsi="Times New Roman" w:cs="Times New Roman"/>
                <w:sz w:val="20"/>
                <w:szCs w:val="20"/>
              </w:rPr>
            </w:pPr>
            <w:r w:rsidRPr="009D69EF">
              <w:rPr>
                <w:rFonts w:ascii="Times New Roman" w:hAnsi="Times New Roman" w:cs="Times New Roman"/>
                <w:sz w:val="20"/>
                <w:szCs w:val="20"/>
              </w:rPr>
              <w:t xml:space="preserve">Задание 2. </w:t>
            </w:r>
          </w:p>
          <w:p w:rsidR="00B8074F" w:rsidRPr="009D69EF" w:rsidRDefault="003071BC" w:rsidP="00601558">
            <w:pPr>
              <w:widowControl w:val="0"/>
              <w:tabs>
                <w:tab w:val="left" w:pos="142"/>
              </w:tabs>
              <w:suppressAutoHyphens/>
              <w:jc w:val="both"/>
              <w:rPr>
                <w:rFonts w:ascii="Times New Roman" w:eastAsia="Lucida Sans Unicode" w:hAnsi="Times New Roman" w:cs="Times New Roman"/>
                <w:b/>
                <w:sz w:val="20"/>
                <w:szCs w:val="20"/>
                <w:lang w:bidi="ru-RU"/>
              </w:rPr>
            </w:pPr>
            <w:r w:rsidRPr="009D69EF">
              <w:rPr>
                <w:rFonts w:ascii="Times New Roman" w:hAnsi="Times New Roman" w:cs="Times New Roman"/>
                <w:sz w:val="20"/>
                <w:szCs w:val="20"/>
              </w:rPr>
              <w:t xml:space="preserve">Построить </w:t>
            </w:r>
            <w:r w:rsidR="001C0A1C" w:rsidRPr="009D69EF">
              <w:rPr>
                <w:rFonts w:ascii="Times New Roman" w:hAnsi="Times New Roman" w:cs="Times New Roman"/>
                <w:sz w:val="20"/>
                <w:szCs w:val="20"/>
              </w:rPr>
              <w:t xml:space="preserve">в </w:t>
            </w:r>
            <w:r w:rsidR="001C0A1C" w:rsidRPr="009D69EF">
              <w:rPr>
                <w:rFonts w:ascii="Times New Roman" w:hAnsi="Times New Roman" w:cs="Times New Roman"/>
                <w:sz w:val="20"/>
                <w:szCs w:val="20"/>
                <w:lang w:val="en-US"/>
              </w:rPr>
              <w:t>Microsoft</w:t>
            </w:r>
            <w:r w:rsidR="001C0A1C" w:rsidRPr="009D69EF">
              <w:rPr>
                <w:rFonts w:ascii="Times New Roman" w:hAnsi="Times New Roman" w:cs="Times New Roman"/>
                <w:sz w:val="20"/>
                <w:szCs w:val="20"/>
              </w:rPr>
              <w:t xml:space="preserve"> </w:t>
            </w:r>
            <w:r w:rsidR="001C0A1C" w:rsidRPr="009D69EF">
              <w:rPr>
                <w:rFonts w:ascii="Times New Roman" w:hAnsi="Times New Roman" w:cs="Times New Roman"/>
                <w:sz w:val="20"/>
                <w:szCs w:val="20"/>
                <w:lang w:val="en-US"/>
              </w:rPr>
              <w:t>Excel</w:t>
            </w:r>
            <w:r w:rsidR="001C0A1C" w:rsidRPr="009D69EF">
              <w:rPr>
                <w:rFonts w:ascii="Times New Roman" w:hAnsi="Times New Roman" w:cs="Times New Roman"/>
                <w:sz w:val="20"/>
                <w:szCs w:val="20"/>
              </w:rPr>
              <w:t xml:space="preserve"> </w:t>
            </w:r>
            <w:r w:rsidRPr="009D69EF">
              <w:rPr>
                <w:rFonts w:ascii="Times New Roman" w:hAnsi="Times New Roman" w:cs="Times New Roman"/>
                <w:sz w:val="20"/>
                <w:szCs w:val="20"/>
              </w:rPr>
              <w:t xml:space="preserve">кривую </w:t>
            </w:r>
            <w:r w:rsidR="005D22A9" w:rsidRPr="009D69EF">
              <w:rPr>
                <w:rFonts w:ascii="Times New Roman" w:hAnsi="Times New Roman" w:cs="Times New Roman"/>
                <w:sz w:val="20"/>
                <w:szCs w:val="20"/>
              </w:rPr>
              <w:t xml:space="preserve">логистического </w:t>
            </w:r>
            <w:r w:rsidRPr="009D69EF">
              <w:rPr>
                <w:rFonts w:ascii="Times New Roman" w:hAnsi="Times New Roman" w:cs="Times New Roman"/>
                <w:sz w:val="20"/>
                <w:szCs w:val="20"/>
              </w:rPr>
              <w:t xml:space="preserve">риска для </w:t>
            </w:r>
            <w:r w:rsidR="005D22A9" w:rsidRPr="009D69EF">
              <w:rPr>
                <w:rFonts w:ascii="Times New Roman" w:hAnsi="Times New Roman" w:cs="Times New Roman"/>
                <w:sz w:val="20"/>
                <w:szCs w:val="20"/>
              </w:rPr>
              <w:t xml:space="preserve">железнодорожной </w:t>
            </w:r>
            <w:r w:rsidR="00A742FF" w:rsidRPr="009D69EF">
              <w:rPr>
                <w:rFonts w:ascii="Times New Roman" w:hAnsi="Times New Roman" w:cs="Times New Roman"/>
                <w:sz w:val="20"/>
                <w:szCs w:val="20"/>
              </w:rPr>
              <w:t>грузо</w:t>
            </w:r>
            <w:r w:rsidR="005D22A9" w:rsidRPr="009D69EF">
              <w:rPr>
                <w:rFonts w:ascii="Times New Roman" w:hAnsi="Times New Roman" w:cs="Times New Roman"/>
                <w:sz w:val="20"/>
                <w:szCs w:val="20"/>
              </w:rPr>
              <w:t xml:space="preserve">перевозки </w:t>
            </w:r>
            <w:r w:rsidRPr="009D69EF">
              <w:rPr>
                <w:rFonts w:ascii="Times New Roman" w:hAnsi="Times New Roman" w:cs="Times New Roman"/>
                <w:sz w:val="20"/>
                <w:szCs w:val="20"/>
              </w:rPr>
              <w:t xml:space="preserve">на основе </w:t>
            </w:r>
            <w:r w:rsidR="0006715A" w:rsidRPr="009D69EF">
              <w:rPr>
                <w:rFonts w:ascii="Times New Roman" w:hAnsi="Times New Roman" w:cs="Times New Roman"/>
                <w:sz w:val="20"/>
                <w:szCs w:val="20"/>
              </w:rPr>
              <w:t xml:space="preserve">    </w:t>
            </w:r>
            <w:r w:rsidRPr="009D69EF">
              <w:rPr>
                <w:rFonts w:ascii="Times New Roman" w:hAnsi="Times New Roman" w:cs="Times New Roman"/>
                <w:iCs/>
                <w:sz w:val="20"/>
                <w:szCs w:val="20"/>
              </w:rPr>
              <w:t>задания 1</w:t>
            </w:r>
            <w:r w:rsidR="005D22A9" w:rsidRPr="009D69EF">
              <w:rPr>
                <w:rFonts w:ascii="Times New Roman" w:eastAsia="Lucida Sans Unicode" w:hAnsi="Times New Roman" w:cs="Times New Roman"/>
                <w:sz w:val="20"/>
                <w:szCs w:val="20"/>
                <w:lang w:bidi="ru-RU"/>
              </w:rPr>
              <w:t xml:space="preserve">, </w:t>
            </w:r>
            <w:r w:rsidRPr="009D69EF">
              <w:rPr>
                <w:rFonts w:ascii="Times New Roman" w:eastAsia="Lucida Sans Unicode" w:hAnsi="Times New Roman" w:cs="Times New Roman"/>
                <w:sz w:val="20"/>
                <w:szCs w:val="20"/>
                <w:lang w:bidi="ru-RU"/>
              </w:rPr>
              <w:t>определив:</w:t>
            </w:r>
          </w:p>
          <w:p w:rsidR="00B8074F" w:rsidRPr="009D69EF" w:rsidRDefault="003071BC" w:rsidP="00601558">
            <w:pPr>
              <w:widowControl w:val="0"/>
              <w:numPr>
                <w:ilvl w:val="0"/>
                <w:numId w:val="13"/>
              </w:numPr>
              <w:tabs>
                <w:tab w:val="clear" w:pos="360"/>
                <w:tab w:val="left" w:pos="709"/>
              </w:tabs>
              <w:suppressAutoHyphens/>
              <w:ind w:left="0" w:firstLine="0"/>
              <w:jc w:val="both"/>
              <w:rPr>
                <w:rFonts w:ascii="Times New Roman" w:eastAsia="Lucida Sans Unicode" w:hAnsi="Times New Roman" w:cs="Times New Roman"/>
                <w:sz w:val="20"/>
                <w:szCs w:val="20"/>
                <w:lang w:bidi="ru-RU"/>
              </w:rPr>
            </w:pPr>
            <w:r w:rsidRPr="009D69EF">
              <w:rPr>
                <w:rFonts w:ascii="Times New Roman" w:hAnsi="Times New Roman" w:cs="Times New Roman"/>
                <w:sz w:val="20"/>
                <w:szCs w:val="20"/>
              </w:rPr>
              <w:t>значение функци</w:t>
            </w:r>
            <w:r w:rsidR="00734E45" w:rsidRPr="009D69EF">
              <w:rPr>
                <w:rFonts w:ascii="Times New Roman" w:hAnsi="Times New Roman" w:cs="Times New Roman"/>
                <w:sz w:val="20"/>
                <w:szCs w:val="20"/>
              </w:rPr>
              <w:t>и плотности вероятности в точке</w:t>
            </w:r>
            <w:r w:rsidR="00734E45" w:rsidRPr="009D69EF">
              <w:rPr>
                <w:rFonts w:ascii="Cambria Math" w:hAnsi="Cambria Math" w:cs="Times New Roman"/>
                <w:sz w:val="20"/>
                <w:szCs w:val="20"/>
              </w:rPr>
              <w:t xml:space="preserve"> 𝑎</w:t>
            </w:r>
          </w:p>
          <w:p w:rsidR="003071BC" w:rsidRPr="009D69EF" w:rsidRDefault="003071BC" w:rsidP="00601558">
            <w:pPr>
              <w:widowControl w:val="0"/>
              <w:numPr>
                <w:ilvl w:val="0"/>
                <w:numId w:val="13"/>
              </w:numPr>
              <w:tabs>
                <w:tab w:val="clear" w:pos="360"/>
                <w:tab w:val="left" w:pos="709"/>
              </w:tabs>
              <w:suppressAutoHyphens/>
              <w:ind w:left="0" w:firstLine="0"/>
              <w:jc w:val="both"/>
              <w:rPr>
                <w:rFonts w:ascii="Times New Roman" w:eastAsia="Lucida Sans Unicode" w:hAnsi="Times New Roman" w:cs="Times New Roman"/>
                <w:sz w:val="20"/>
                <w:szCs w:val="20"/>
                <w:lang w:bidi="ru-RU"/>
              </w:rPr>
            </w:pPr>
            <w:r w:rsidRPr="009D69EF">
              <w:rPr>
                <w:rFonts w:ascii="Times New Roman" w:hAnsi="Times New Roman" w:cs="Times New Roman"/>
                <w:sz w:val="20"/>
                <w:szCs w:val="20"/>
              </w:rPr>
              <w:t>интер</w:t>
            </w:r>
            <w:r w:rsidR="00E207B2" w:rsidRPr="009D69EF">
              <w:rPr>
                <w:rFonts w:ascii="Times New Roman" w:hAnsi="Times New Roman" w:cs="Times New Roman"/>
                <w:sz w:val="20"/>
                <w:szCs w:val="20"/>
              </w:rPr>
              <w:t>валы</w:t>
            </w:r>
            <w:r w:rsidRPr="009D69EF">
              <w:rPr>
                <w:rFonts w:ascii="Times New Roman" w:hAnsi="Times New Roman" w:cs="Times New Roman"/>
                <w:sz w:val="20"/>
                <w:szCs w:val="20"/>
              </w:rPr>
              <w:t xml:space="preserve"> (</w:t>
            </w:r>
            <w:r w:rsidRPr="009D69EF">
              <w:rPr>
                <w:rFonts w:ascii="Cambria Math" w:hAnsi="Cambria Math" w:cs="Times New Roman"/>
                <w:sz w:val="20"/>
                <w:szCs w:val="20"/>
              </w:rPr>
              <w:t>𝑎</w:t>
            </w:r>
            <w:r w:rsidRPr="009D69EF">
              <w:rPr>
                <w:rFonts w:ascii="Times New Roman" w:hAnsi="Times New Roman" w:cs="Times New Roman"/>
                <w:sz w:val="20"/>
                <w:szCs w:val="20"/>
              </w:rPr>
              <w:t>−</w:t>
            </w:r>
            <w:r w:rsidRPr="009D69EF">
              <w:rPr>
                <w:rFonts w:ascii="Cambria Math" w:hAnsi="Cambria Math" w:cs="Times New Roman"/>
                <w:sz w:val="20"/>
                <w:szCs w:val="20"/>
              </w:rPr>
              <w:t>𝛿</w:t>
            </w:r>
            <w:r w:rsidRPr="009D69EF">
              <w:rPr>
                <w:rFonts w:ascii="Times New Roman" w:hAnsi="Times New Roman" w:cs="Times New Roman"/>
                <w:sz w:val="20"/>
                <w:szCs w:val="20"/>
              </w:rPr>
              <w:t>) и (</w:t>
            </w:r>
            <w:r w:rsidRPr="009D69EF">
              <w:rPr>
                <w:rFonts w:ascii="Cambria Math" w:hAnsi="Cambria Math" w:cs="Times New Roman"/>
                <w:sz w:val="20"/>
                <w:szCs w:val="20"/>
              </w:rPr>
              <w:t>𝑎</w:t>
            </w:r>
            <w:r w:rsidRPr="009D69EF">
              <w:rPr>
                <w:rFonts w:ascii="Times New Roman" w:hAnsi="Times New Roman" w:cs="Times New Roman"/>
                <w:sz w:val="20"/>
                <w:szCs w:val="20"/>
              </w:rPr>
              <w:t>+</w:t>
            </w:r>
            <w:r w:rsidRPr="009D69EF">
              <w:rPr>
                <w:rFonts w:ascii="Cambria Math" w:hAnsi="Cambria Math" w:cs="Times New Roman"/>
                <w:sz w:val="20"/>
                <w:szCs w:val="20"/>
              </w:rPr>
              <w:t>𝛿</w:t>
            </w:r>
            <w:r w:rsidRPr="009D69EF">
              <w:rPr>
                <w:rFonts w:ascii="Times New Roman" w:hAnsi="Times New Roman" w:cs="Times New Roman"/>
                <w:sz w:val="20"/>
                <w:szCs w:val="20"/>
              </w:rPr>
              <w:t>), в которых будет точка перегиба</w:t>
            </w:r>
            <w:r w:rsidR="00E207B2" w:rsidRPr="009D69EF">
              <w:rPr>
                <w:rFonts w:ascii="Times New Roman" w:hAnsi="Times New Roman" w:cs="Times New Roman"/>
                <w:sz w:val="20"/>
                <w:szCs w:val="20"/>
              </w:rPr>
              <w:t xml:space="preserve">, и </w:t>
            </w:r>
            <w:r w:rsidRPr="009D69EF">
              <w:rPr>
                <w:rFonts w:ascii="Times New Roman" w:hAnsi="Times New Roman" w:cs="Times New Roman"/>
                <w:sz w:val="20"/>
                <w:szCs w:val="20"/>
              </w:rPr>
              <w:t xml:space="preserve">точки перегиба для каждой кривой в </w:t>
            </w:r>
            <w:r w:rsidR="00E207B2" w:rsidRPr="009D69EF">
              <w:rPr>
                <w:rFonts w:ascii="Times New Roman" w:hAnsi="Times New Roman" w:cs="Times New Roman"/>
                <w:sz w:val="20"/>
                <w:szCs w:val="20"/>
              </w:rPr>
              <w:t>этих</w:t>
            </w:r>
            <w:r w:rsidRPr="009D69EF">
              <w:rPr>
                <w:rFonts w:ascii="Times New Roman" w:hAnsi="Times New Roman" w:cs="Times New Roman"/>
                <w:sz w:val="20"/>
                <w:szCs w:val="20"/>
              </w:rPr>
              <w:t xml:space="preserve"> интервалах</w:t>
            </w:r>
          </w:p>
          <w:p w:rsidR="00E207B2" w:rsidRPr="009D69EF" w:rsidRDefault="00E207B2" w:rsidP="00601558">
            <w:pPr>
              <w:widowControl w:val="0"/>
              <w:numPr>
                <w:ilvl w:val="0"/>
                <w:numId w:val="13"/>
              </w:numPr>
              <w:tabs>
                <w:tab w:val="clear" w:pos="360"/>
                <w:tab w:val="left" w:pos="709"/>
              </w:tabs>
              <w:suppressAutoHyphens/>
              <w:ind w:left="0" w:firstLine="0"/>
              <w:jc w:val="both"/>
              <w:rPr>
                <w:rFonts w:ascii="Times New Roman" w:eastAsia="Lucida Sans Unicode" w:hAnsi="Times New Roman" w:cs="Times New Roman"/>
                <w:sz w:val="20"/>
                <w:szCs w:val="20"/>
                <w:lang w:bidi="ru-RU"/>
              </w:rPr>
            </w:pPr>
            <w:r w:rsidRPr="009D69EF">
              <w:rPr>
                <w:rFonts w:ascii="Times New Roman" w:hAnsi="Times New Roman" w:cs="Times New Roman"/>
                <w:sz w:val="20"/>
                <w:szCs w:val="20"/>
              </w:rPr>
              <w:t xml:space="preserve">значения функции </w:t>
            </w:r>
            <w:r w:rsidR="005834A5" w:rsidRPr="009D69EF">
              <w:rPr>
                <w:rFonts w:ascii="Times New Roman" w:hAnsi="Times New Roman" w:cs="Times New Roman"/>
                <w:sz w:val="20"/>
                <w:szCs w:val="20"/>
              </w:rPr>
              <w:t>интервалов</w:t>
            </w:r>
            <w:r w:rsidRPr="009D69EF">
              <w:rPr>
                <w:rFonts w:ascii="Times New Roman" w:hAnsi="Times New Roman" w:cs="Times New Roman"/>
                <w:sz w:val="20"/>
                <w:szCs w:val="20"/>
              </w:rPr>
              <w:t xml:space="preserve"> (</w:t>
            </w:r>
            <w:r w:rsidRPr="009D69EF">
              <w:rPr>
                <w:rFonts w:ascii="Cambria Math" w:hAnsi="Cambria Math" w:cs="Times New Roman"/>
                <w:sz w:val="20"/>
                <w:szCs w:val="20"/>
              </w:rPr>
              <w:t>𝑎</w:t>
            </w:r>
            <w:r w:rsidRPr="009D69EF">
              <w:rPr>
                <w:rFonts w:ascii="Times New Roman" w:hAnsi="Times New Roman" w:cs="Times New Roman"/>
                <w:sz w:val="20"/>
                <w:szCs w:val="20"/>
              </w:rPr>
              <w:t>−2</w:t>
            </w:r>
            <w:r w:rsidRPr="009D69EF">
              <w:rPr>
                <w:rFonts w:ascii="Cambria Math" w:hAnsi="Cambria Math" w:cs="Times New Roman"/>
                <w:sz w:val="20"/>
                <w:szCs w:val="20"/>
              </w:rPr>
              <w:t>𝛿</w:t>
            </w:r>
            <w:r w:rsidRPr="009D69EF">
              <w:rPr>
                <w:rFonts w:ascii="Times New Roman" w:hAnsi="Times New Roman" w:cs="Times New Roman"/>
                <w:sz w:val="20"/>
                <w:szCs w:val="20"/>
              </w:rPr>
              <w:t>) и (</w:t>
            </w:r>
            <w:r w:rsidRPr="009D69EF">
              <w:rPr>
                <w:rFonts w:ascii="Cambria Math" w:hAnsi="Cambria Math" w:cs="Times New Roman"/>
                <w:sz w:val="20"/>
                <w:szCs w:val="20"/>
              </w:rPr>
              <w:t>𝑎</w:t>
            </w:r>
            <w:r w:rsidRPr="009D69EF">
              <w:rPr>
                <w:rFonts w:ascii="Times New Roman" w:hAnsi="Times New Roman" w:cs="Times New Roman"/>
                <w:sz w:val="20"/>
                <w:szCs w:val="20"/>
              </w:rPr>
              <w:t>+2</w:t>
            </w:r>
            <w:r w:rsidRPr="009D69EF">
              <w:rPr>
                <w:rFonts w:ascii="Cambria Math" w:hAnsi="Cambria Math" w:cs="Times New Roman"/>
                <w:sz w:val="20"/>
                <w:szCs w:val="20"/>
              </w:rPr>
              <w:t>𝛿</w:t>
            </w:r>
            <w:r w:rsidR="00383E02" w:rsidRPr="009D69EF">
              <w:rPr>
                <w:rFonts w:ascii="Times New Roman" w:hAnsi="Times New Roman" w:cs="Times New Roman"/>
                <w:sz w:val="20"/>
                <w:szCs w:val="20"/>
              </w:rPr>
              <w:t xml:space="preserve">) </w:t>
            </w:r>
            <w:r w:rsidRPr="009D69EF">
              <w:rPr>
                <w:rFonts w:ascii="Times New Roman" w:hAnsi="Times New Roman" w:cs="Times New Roman"/>
                <w:sz w:val="20"/>
                <w:szCs w:val="20"/>
              </w:rPr>
              <w:t>и функции плотности вероятности в этих интервалах</w:t>
            </w:r>
          </w:p>
          <w:p w:rsidR="00350B86" w:rsidRPr="009D69EF" w:rsidRDefault="00350B86" w:rsidP="00601558">
            <w:pPr>
              <w:widowControl w:val="0"/>
              <w:numPr>
                <w:ilvl w:val="0"/>
                <w:numId w:val="13"/>
              </w:numPr>
              <w:tabs>
                <w:tab w:val="clear" w:pos="360"/>
                <w:tab w:val="left" w:pos="709"/>
              </w:tabs>
              <w:suppressAutoHyphens/>
              <w:ind w:left="0" w:firstLine="0"/>
              <w:jc w:val="both"/>
              <w:rPr>
                <w:rFonts w:ascii="Times New Roman" w:eastAsia="Lucida Sans Unicode" w:hAnsi="Times New Roman" w:cs="Times New Roman"/>
                <w:sz w:val="20"/>
                <w:szCs w:val="20"/>
                <w:lang w:bidi="ru-RU"/>
              </w:rPr>
            </w:pPr>
            <w:r w:rsidRPr="009D69EF">
              <w:rPr>
                <w:rFonts w:ascii="Times New Roman" w:hAnsi="Times New Roman" w:cs="Times New Roman"/>
                <w:sz w:val="20"/>
                <w:szCs w:val="20"/>
              </w:rPr>
              <w:t>значения интервалов (</w:t>
            </w:r>
            <w:r w:rsidRPr="009D69EF">
              <w:rPr>
                <w:rFonts w:ascii="Cambria Math" w:hAnsi="Cambria Math" w:cs="Times New Roman"/>
                <w:sz w:val="20"/>
                <w:szCs w:val="20"/>
              </w:rPr>
              <w:t>𝑎</w:t>
            </w:r>
            <w:r w:rsidRPr="009D69EF">
              <w:rPr>
                <w:rFonts w:ascii="Times New Roman" w:hAnsi="Times New Roman" w:cs="Times New Roman"/>
                <w:sz w:val="20"/>
                <w:szCs w:val="20"/>
              </w:rPr>
              <w:t>−3</w:t>
            </w:r>
            <w:r w:rsidRPr="009D69EF">
              <w:rPr>
                <w:rFonts w:ascii="Cambria Math" w:hAnsi="Cambria Math" w:cs="Times New Roman"/>
                <w:sz w:val="20"/>
                <w:szCs w:val="20"/>
              </w:rPr>
              <w:t>𝛿</w:t>
            </w:r>
            <w:r w:rsidRPr="009D69EF">
              <w:rPr>
                <w:rFonts w:ascii="Times New Roman" w:hAnsi="Times New Roman" w:cs="Times New Roman"/>
                <w:sz w:val="20"/>
                <w:szCs w:val="20"/>
              </w:rPr>
              <w:t>) и (</w:t>
            </w:r>
            <w:r w:rsidRPr="009D69EF">
              <w:rPr>
                <w:rFonts w:ascii="Cambria Math" w:hAnsi="Cambria Math" w:cs="Times New Roman"/>
                <w:sz w:val="20"/>
                <w:szCs w:val="20"/>
              </w:rPr>
              <w:t>𝑎</w:t>
            </w:r>
            <w:r w:rsidRPr="009D69EF">
              <w:rPr>
                <w:rFonts w:ascii="Times New Roman" w:hAnsi="Times New Roman" w:cs="Times New Roman"/>
                <w:sz w:val="20"/>
                <w:szCs w:val="20"/>
              </w:rPr>
              <w:t>+3</w:t>
            </w:r>
            <w:r w:rsidRPr="009D69EF">
              <w:rPr>
                <w:rFonts w:ascii="Cambria Math" w:hAnsi="Cambria Math" w:cs="Times New Roman"/>
                <w:sz w:val="20"/>
                <w:szCs w:val="20"/>
              </w:rPr>
              <w:t>𝛿</w:t>
            </w:r>
            <w:r w:rsidR="00E66B53" w:rsidRPr="009D69EF">
              <w:rPr>
                <w:rFonts w:ascii="Times New Roman" w:hAnsi="Times New Roman" w:cs="Times New Roman"/>
                <w:sz w:val="20"/>
                <w:szCs w:val="20"/>
              </w:rPr>
              <w:t>) и</w:t>
            </w:r>
            <w:r w:rsidRPr="009D69EF">
              <w:rPr>
                <w:rFonts w:ascii="Times New Roman" w:hAnsi="Times New Roman" w:cs="Times New Roman"/>
                <w:sz w:val="20"/>
                <w:szCs w:val="20"/>
              </w:rPr>
              <w:t xml:space="preserve"> значения функции плотности вероятности в этих интервалах</w:t>
            </w:r>
          </w:p>
          <w:p w:rsidR="003071BC" w:rsidRPr="009D69EF" w:rsidRDefault="003071BC" w:rsidP="00601558">
            <w:pPr>
              <w:widowControl w:val="0"/>
              <w:tabs>
                <w:tab w:val="left" w:pos="360"/>
                <w:tab w:val="left" w:pos="720"/>
              </w:tabs>
              <w:suppressAutoHyphens/>
              <w:rPr>
                <w:rFonts w:ascii="Times New Roman" w:eastAsia="Lucida Sans Unicode" w:hAnsi="Times New Roman" w:cs="Times New Roman"/>
                <w:sz w:val="20"/>
                <w:szCs w:val="20"/>
                <w:lang w:bidi="ru-RU"/>
              </w:rPr>
            </w:pPr>
          </w:p>
          <w:p w:rsidR="00CE4BA5" w:rsidRPr="009D69EF" w:rsidRDefault="00CE4BA5" w:rsidP="00CE4BA5">
            <w:pPr>
              <w:autoSpaceDE w:val="0"/>
              <w:autoSpaceDN w:val="0"/>
              <w:adjustRightInd w:val="0"/>
              <w:jc w:val="both"/>
              <w:rPr>
                <w:rFonts w:ascii="Times New Roman" w:hAnsi="Times New Roman" w:cs="Times New Roman"/>
                <w:bCs/>
                <w:sz w:val="20"/>
                <w:szCs w:val="20"/>
              </w:rPr>
            </w:pPr>
            <w:r w:rsidRPr="009D69EF">
              <w:rPr>
                <w:rFonts w:ascii="Times New Roman" w:hAnsi="Times New Roman" w:cs="Times New Roman"/>
                <w:bCs/>
                <w:sz w:val="20"/>
                <w:szCs w:val="20"/>
              </w:rPr>
              <w:t>Задание 3</w:t>
            </w:r>
            <w:r w:rsidR="00360618" w:rsidRPr="009D69EF">
              <w:rPr>
                <w:rFonts w:ascii="Times New Roman" w:hAnsi="Times New Roman" w:cs="Times New Roman"/>
                <w:bCs/>
                <w:sz w:val="20"/>
                <w:szCs w:val="20"/>
              </w:rPr>
              <w:t>.</w:t>
            </w:r>
          </w:p>
          <w:p w:rsidR="00360618" w:rsidRPr="00CE4BA5" w:rsidRDefault="00360618" w:rsidP="00CE4BA5">
            <w:pPr>
              <w:autoSpaceDE w:val="0"/>
              <w:autoSpaceDN w:val="0"/>
              <w:adjustRightInd w:val="0"/>
              <w:jc w:val="both"/>
              <w:rPr>
                <w:rFonts w:ascii="Times New Roman" w:hAnsi="Times New Roman" w:cs="Times New Roman"/>
                <w:sz w:val="20"/>
                <w:szCs w:val="20"/>
              </w:rPr>
            </w:pPr>
            <w:r w:rsidRPr="009D69EF">
              <w:rPr>
                <w:rFonts w:ascii="Times New Roman" w:hAnsi="Times New Roman" w:cs="Times New Roman"/>
                <w:sz w:val="20"/>
                <w:szCs w:val="20"/>
              </w:rPr>
              <w:t>При транспортировке груза из Индии до</w:t>
            </w:r>
            <w:r w:rsidRPr="00CE4BA5">
              <w:rPr>
                <w:rFonts w:ascii="Times New Roman" w:hAnsi="Times New Roman" w:cs="Times New Roman"/>
                <w:sz w:val="20"/>
                <w:szCs w:val="20"/>
              </w:rPr>
              <w:t xml:space="preserve"> Новосибирска может</w:t>
            </w:r>
            <w:r w:rsidR="00CE4BA5" w:rsidRPr="00CE4BA5">
              <w:rPr>
                <w:rFonts w:ascii="Times New Roman" w:hAnsi="Times New Roman" w:cs="Times New Roman"/>
                <w:sz w:val="20"/>
                <w:szCs w:val="20"/>
              </w:rPr>
              <w:t xml:space="preserve"> </w:t>
            </w:r>
            <w:r w:rsidRPr="00CE4BA5">
              <w:rPr>
                <w:rFonts w:ascii="Times New Roman" w:hAnsi="Times New Roman" w:cs="Times New Roman"/>
                <w:sz w:val="20"/>
                <w:szCs w:val="20"/>
              </w:rPr>
              <w:t>испортиться или быть украдена часть груза на сумму 85 тыс. руб. Собственные</w:t>
            </w:r>
            <w:r w:rsidR="00CE4BA5" w:rsidRPr="00CE4BA5">
              <w:rPr>
                <w:rFonts w:ascii="Times New Roman" w:hAnsi="Times New Roman" w:cs="Times New Roman"/>
                <w:sz w:val="20"/>
                <w:szCs w:val="20"/>
              </w:rPr>
              <w:t xml:space="preserve"> </w:t>
            </w:r>
            <w:r w:rsidRPr="00CE4BA5">
              <w:rPr>
                <w:rFonts w:ascii="Times New Roman" w:hAnsi="Times New Roman" w:cs="Times New Roman"/>
                <w:sz w:val="20"/>
                <w:szCs w:val="20"/>
              </w:rPr>
              <w:t>финансовые ресурсы торговой фирмы составляют 118 тыс. руб. Рассчитать коэффициент</w:t>
            </w:r>
            <w:r w:rsidR="00CE4BA5" w:rsidRPr="00CE4BA5">
              <w:rPr>
                <w:rFonts w:ascii="Times New Roman" w:hAnsi="Times New Roman" w:cs="Times New Roman"/>
                <w:sz w:val="20"/>
                <w:szCs w:val="20"/>
              </w:rPr>
              <w:t xml:space="preserve"> риска.</w:t>
            </w:r>
          </w:p>
          <w:p w:rsidR="00360618" w:rsidRPr="00CE4BA5" w:rsidRDefault="00360618" w:rsidP="00360618">
            <w:pPr>
              <w:autoSpaceDE w:val="0"/>
              <w:autoSpaceDN w:val="0"/>
              <w:adjustRightInd w:val="0"/>
              <w:jc w:val="both"/>
              <w:rPr>
                <w:rFonts w:ascii="Times New Roman" w:hAnsi="Times New Roman" w:cs="Times New Roman"/>
                <w:sz w:val="20"/>
                <w:szCs w:val="20"/>
              </w:rPr>
            </w:pPr>
          </w:p>
          <w:p w:rsidR="00CE4BA5" w:rsidRPr="00CE4BA5" w:rsidRDefault="00CE4BA5" w:rsidP="00360618">
            <w:pPr>
              <w:autoSpaceDE w:val="0"/>
              <w:autoSpaceDN w:val="0"/>
              <w:adjustRightInd w:val="0"/>
              <w:jc w:val="both"/>
              <w:rPr>
                <w:rFonts w:ascii="Times New Roman" w:hAnsi="Times New Roman" w:cs="Times New Roman"/>
                <w:bCs/>
                <w:sz w:val="20"/>
                <w:szCs w:val="20"/>
              </w:rPr>
            </w:pPr>
            <w:r w:rsidRPr="00CE4BA5">
              <w:rPr>
                <w:rFonts w:ascii="Times New Roman" w:hAnsi="Times New Roman" w:cs="Times New Roman"/>
                <w:bCs/>
                <w:sz w:val="20"/>
                <w:szCs w:val="20"/>
              </w:rPr>
              <w:t>Задание 4</w:t>
            </w:r>
            <w:r w:rsidR="00360618" w:rsidRPr="00CE4BA5">
              <w:rPr>
                <w:rFonts w:ascii="Times New Roman" w:hAnsi="Times New Roman" w:cs="Times New Roman"/>
                <w:bCs/>
                <w:sz w:val="20"/>
                <w:szCs w:val="20"/>
              </w:rPr>
              <w:t>.</w:t>
            </w:r>
          </w:p>
          <w:p w:rsidR="00601558" w:rsidRDefault="00360618" w:rsidP="00CE4BA5">
            <w:pPr>
              <w:autoSpaceDE w:val="0"/>
              <w:autoSpaceDN w:val="0"/>
              <w:adjustRightInd w:val="0"/>
              <w:jc w:val="both"/>
              <w:rPr>
                <w:rFonts w:ascii="Times New Roman" w:hAnsi="Times New Roman" w:cs="Times New Roman"/>
                <w:sz w:val="20"/>
                <w:szCs w:val="20"/>
              </w:rPr>
            </w:pPr>
            <w:r w:rsidRPr="00360618">
              <w:rPr>
                <w:rFonts w:ascii="Times New Roman" w:hAnsi="Times New Roman" w:cs="Times New Roman"/>
                <w:sz w:val="20"/>
                <w:szCs w:val="20"/>
              </w:rPr>
              <w:t>С вероятностью 0,35 груз будет утерян и убытки продавца составят 130</w:t>
            </w:r>
            <w:r w:rsidR="00CE4BA5">
              <w:rPr>
                <w:rFonts w:ascii="Times New Roman" w:hAnsi="Times New Roman" w:cs="Times New Roman"/>
                <w:sz w:val="20"/>
                <w:szCs w:val="20"/>
              </w:rPr>
              <w:t xml:space="preserve"> </w:t>
            </w:r>
            <w:r w:rsidRPr="00360618">
              <w:rPr>
                <w:rFonts w:ascii="Times New Roman" w:hAnsi="Times New Roman" w:cs="Times New Roman"/>
                <w:sz w:val="20"/>
                <w:szCs w:val="20"/>
              </w:rPr>
              <w:t>тыс. руб. Необходимо определить абсолютную величину риска.</w:t>
            </w:r>
          </w:p>
          <w:p w:rsidR="00CE4BA5" w:rsidRPr="00B8074F" w:rsidRDefault="00CE4BA5" w:rsidP="00CE4BA5">
            <w:pPr>
              <w:autoSpaceDE w:val="0"/>
              <w:autoSpaceDN w:val="0"/>
              <w:adjustRightInd w:val="0"/>
              <w:jc w:val="both"/>
              <w:rPr>
                <w:rFonts w:ascii="Times New Roman" w:eastAsia="Lucida Sans Unicode" w:hAnsi="Times New Roman" w:cs="Times New Roman"/>
                <w:sz w:val="20"/>
                <w:szCs w:val="20"/>
                <w:lang w:bidi="ru-RU"/>
              </w:rPr>
            </w:pPr>
          </w:p>
        </w:tc>
      </w:tr>
      <w:tr w:rsidR="00601558" w:rsidRPr="006459F1" w:rsidTr="00601558">
        <w:trPr>
          <w:trHeight w:val="900"/>
        </w:trPr>
        <w:tc>
          <w:tcPr>
            <w:tcW w:w="2835" w:type="dxa"/>
            <w:tcBorders>
              <w:top w:val="single" w:sz="4" w:space="0" w:color="auto"/>
              <w:bottom w:val="single" w:sz="4" w:space="0" w:color="auto"/>
              <w:right w:val="single" w:sz="4" w:space="0" w:color="auto"/>
            </w:tcBorders>
          </w:tcPr>
          <w:p w:rsidR="00601558" w:rsidRPr="00AF42B1" w:rsidRDefault="00601558" w:rsidP="00361643">
            <w:pPr>
              <w:widowControl w:val="0"/>
              <w:tabs>
                <w:tab w:val="left" w:pos="360"/>
                <w:tab w:val="left" w:pos="720"/>
              </w:tabs>
              <w:suppressAutoHyphens/>
              <w:jc w:val="both"/>
              <w:rPr>
                <w:rFonts w:ascii="Times New Roman" w:eastAsia="Times New Roman" w:hAnsi="Times New Roman"/>
                <w:b/>
                <w:bCs/>
                <w:i/>
                <w:iCs/>
              </w:rPr>
            </w:pPr>
            <w:r w:rsidRPr="009C272B">
              <w:rPr>
                <w:rFonts w:ascii="Times New Roman" w:hAnsi="Times New Roman" w:cs="Times New Roman"/>
                <w:sz w:val="20"/>
                <w:szCs w:val="20"/>
              </w:rPr>
              <w:t>ПК-5.2 Реализует стратегии управления логистическими рискам</w:t>
            </w:r>
          </w:p>
        </w:tc>
        <w:tc>
          <w:tcPr>
            <w:tcW w:w="7302" w:type="dxa"/>
            <w:tcBorders>
              <w:top w:val="single" w:sz="4" w:space="0" w:color="auto"/>
              <w:left w:val="single" w:sz="4" w:space="0" w:color="auto"/>
              <w:bottom w:val="single" w:sz="4" w:space="0" w:color="auto"/>
            </w:tcBorders>
          </w:tcPr>
          <w:p w:rsidR="00601558" w:rsidRPr="00340E60" w:rsidRDefault="00601558" w:rsidP="00601558">
            <w:pPr>
              <w:jc w:val="both"/>
              <w:rPr>
                <w:rFonts w:ascii="Times New Roman" w:eastAsia="Times New Roman" w:hAnsi="Times New Roman" w:cs="Times New Roman"/>
                <w:bCs/>
                <w:iCs/>
                <w:sz w:val="20"/>
                <w:szCs w:val="20"/>
              </w:rPr>
            </w:pPr>
            <w:r w:rsidRPr="00340E60">
              <w:rPr>
                <w:rFonts w:ascii="Times New Roman" w:eastAsia="Times New Roman" w:hAnsi="Times New Roman" w:cs="Times New Roman"/>
                <w:bCs/>
                <w:iCs/>
                <w:sz w:val="20"/>
                <w:szCs w:val="20"/>
              </w:rPr>
              <w:t>Обучающийся умеет:</w:t>
            </w:r>
          </w:p>
          <w:p w:rsidR="00360618" w:rsidRPr="00360618" w:rsidRDefault="00360618" w:rsidP="00360618">
            <w:pPr>
              <w:pStyle w:val="a4"/>
              <w:numPr>
                <w:ilvl w:val="0"/>
                <w:numId w:val="40"/>
              </w:numPr>
              <w:tabs>
                <w:tab w:val="left" w:pos="284"/>
              </w:tabs>
              <w:ind w:left="0" w:firstLine="0"/>
              <w:jc w:val="both"/>
              <w:rPr>
                <w:rFonts w:ascii="Times New Roman" w:hAnsi="Times New Roman" w:cs="Times New Roman"/>
                <w:sz w:val="20"/>
                <w:szCs w:val="20"/>
              </w:rPr>
            </w:pPr>
            <w:r w:rsidRPr="00360618">
              <w:rPr>
                <w:rFonts w:ascii="Times New Roman" w:hAnsi="Times New Roman" w:cs="Times New Roman"/>
                <w:sz w:val="20"/>
                <w:szCs w:val="20"/>
              </w:rPr>
              <w:t>использовать теоретическую информацию по стратегиям управления логистическими рисками</w:t>
            </w:r>
          </w:p>
          <w:p w:rsidR="00360618" w:rsidRPr="00360618" w:rsidRDefault="00360618" w:rsidP="00360618">
            <w:pPr>
              <w:pStyle w:val="a4"/>
              <w:numPr>
                <w:ilvl w:val="0"/>
                <w:numId w:val="40"/>
              </w:numPr>
              <w:tabs>
                <w:tab w:val="left" w:pos="284"/>
              </w:tabs>
              <w:ind w:left="0" w:firstLine="0"/>
              <w:rPr>
                <w:rFonts w:ascii="Times New Roman" w:eastAsia="Times New Roman" w:hAnsi="Times New Roman"/>
                <w:b/>
                <w:bCs/>
                <w:i/>
                <w:iCs/>
              </w:rPr>
            </w:pPr>
            <w:r w:rsidRPr="00360618">
              <w:rPr>
                <w:rFonts w:ascii="Times New Roman" w:hAnsi="Times New Roman" w:cs="Times New Roman"/>
                <w:sz w:val="20"/>
                <w:szCs w:val="20"/>
              </w:rPr>
              <w:t>учитывать особенности управления логистических рисков</w:t>
            </w:r>
          </w:p>
        </w:tc>
      </w:tr>
      <w:tr w:rsidR="00601558" w:rsidRPr="006459F1" w:rsidTr="00601558">
        <w:trPr>
          <w:trHeight w:val="797"/>
        </w:trPr>
        <w:tc>
          <w:tcPr>
            <w:tcW w:w="10137" w:type="dxa"/>
            <w:gridSpan w:val="2"/>
            <w:tcBorders>
              <w:top w:val="single" w:sz="4" w:space="0" w:color="auto"/>
            </w:tcBorders>
          </w:tcPr>
          <w:p w:rsidR="00601558" w:rsidRDefault="00601558" w:rsidP="00601558">
            <w:pPr>
              <w:widowControl w:val="0"/>
              <w:tabs>
                <w:tab w:val="left" w:pos="360"/>
                <w:tab w:val="left" w:pos="720"/>
              </w:tabs>
              <w:suppressAutoHyphens/>
              <w:rPr>
                <w:rFonts w:ascii="Times New Roman" w:eastAsia="Lucida Sans Unicode" w:hAnsi="Times New Roman" w:cs="Times New Roman"/>
                <w:sz w:val="20"/>
                <w:szCs w:val="20"/>
                <w:lang w:bidi="ru-RU"/>
              </w:rPr>
            </w:pPr>
            <w:r w:rsidRPr="00AF42B1">
              <w:rPr>
                <w:rFonts w:ascii="Times New Roman" w:eastAsia="Times New Roman" w:hAnsi="Times New Roman"/>
                <w:b/>
                <w:bCs/>
                <w:i/>
                <w:iCs/>
              </w:rPr>
              <w:t>Примеры заданий</w:t>
            </w:r>
          </w:p>
          <w:p w:rsidR="00601558" w:rsidRDefault="00601558" w:rsidP="00601558">
            <w:pPr>
              <w:widowControl w:val="0"/>
              <w:tabs>
                <w:tab w:val="left" w:pos="360"/>
                <w:tab w:val="left" w:pos="720"/>
              </w:tabs>
              <w:suppressAutoHyphens/>
              <w:rPr>
                <w:rFonts w:ascii="Times New Roman" w:eastAsia="Lucida Sans Unicode" w:hAnsi="Times New Roman" w:cs="Times New Roman"/>
                <w:sz w:val="20"/>
                <w:szCs w:val="20"/>
                <w:lang w:bidi="ru-RU"/>
              </w:rPr>
            </w:pPr>
          </w:p>
          <w:p w:rsidR="00601558" w:rsidRPr="00E00AC3" w:rsidRDefault="00601558" w:rsidP="00601558">
            <w:pPr>
              <w:tabs>
                <w:tab w:val="left" w:pos="567"/>
              </w:tabs>
              <w:autoSpaceDE w:val="0"/>
              <w:autoSpaceDN w:val="0"/>
              <w:adjustRightInd w:val="0"/>
              <w:jc w:val="both"/>
              <w:rPr>
                <w:rFonts w:ascii="Times New Roman" w:hAnsi="Times New Roman" w:cs="Times New Roman"/>
                <w:sz w:val="20"/>
                <w:szCs w:val="20"/>
              </w:rPr>
            </w:pPr>
            <w:r w:rsidRPr="00E00AC3">
              <w:rPr>
                <w:rFonts w:ascii="Times New Roman" w:hAnsi="Times New Roman" w:cs="Times New Roman"/>
                <w:sz w:val="20"/>
                <w:szCs w:val="20"/>
              </w:rPr>
              <w:t>Задание 1.</w:t>
            </w:r>
          </w:p>
          <w:p w:rsidR="00601558" w:rsidRPr="00E00AC3" w:rsidRDefault="00601558" w:rsidP="00601558">
            <w:pPr>
              <w:tabs>
                <w:tab w:val="left" w:pos="567"/>
              </w:tabs>
              <w:autoSpaceDE w:val="0"/>
              <w:autoSpaceDN w:val="0"/>
              <w:adjustRightInd w:val="0"/>
              <w:jc w:val="both"/>
              <w:rPr>
                <w:rFonts w:ascii="Times New Roman" w:hAnsi="Times New Roman" w:cs="Times New Roman"/>
                <w:sz w:val="20"/>
                <w:szCs w:val="20"/>
              </w:rPr>
            </w:pPr>
            <w:r w:rsidRPr="00E00AC3">
              <w:rPr>
                <w:rFonts w:ascii="Times New Roman" w:hAnsi="Times New Roman" w:cs="Times New Roman"/>
                <w:sz w:val="20"/>
                <w:szCs w:val="20"/>
              </w:rPr>
              <w:t>Фирма, занимающаяся морскими перевозками, анализирует имеющееся на рынке предложение. При анализе рисков, связанных с реализацией перевозки в рамках анализируемого предложения, требуется учесть случайные издержки  или потери двух типов.</w:t>
            </w:r>
          </w:p>
          <w:p w:rsidR="00601558" w:rsidRPr="00E00AC3" w:rsidRDefault="00601558" w:rsidP="00601558">
            <w:pPr>
              <w:pStyle w:val="25"/>
              <w:numPr>
                <w:ilvl w:val="0"/>
                <w:numId w:val="31"/>
              </w:numPr>
              <w:tabs>
                <w:tab w:val="clear" w:pos="360"/>
                <w:tab w:val="num" w:pos="567"/>
              </w:tabs>
              <w:spacing w:after="0" w:line="240" w:lineRule="auto"/>
              <w:ind w:left="0" w:firstLine="0"/>
              <w:jc w:val="both"/>
              <w:rPr>
                <w:rFonts w:ascii="Times New Roman" w:hAnsi="Times New Roman" w:cs="Times New Roman"/>
                <w:sz w:val="20"/>
                <w:szCs w:val="20"/>
              </w:rPr>
            </w:pPr>
            <w:r w:rsidRPr="00E00AC3">
              <w:rPr>
                <w:rFonts w:ascii="Times New Roman" w:hAnsi="Times New Roman" w:cs="Times New Roman"/>
                <w:sz w:val="20"/>
                <w:szCs w:val="20"/>
              </w:rPr>
              <w:t>Соответствующие случайные потери в виде денежных штрафов, обуславливаемых возможными задержками сроков доставки груза из-за погодных условий.</w:t>
            </w:r>
          </w:p>
          <w:p w:rsidR="00601558" w:rsidRPr="00E00AC3" w:rsidRDefault="00601558" w:rsidP="00601558">
            <w:pPr>
              <w:pStyle w:val="25"/>
              <w:numPr>
                <w:ilvl w:val="0"/>
                <w:numId w:val="31"/>
              </w:numPr>
              <w:tabs>
                <w:tab w:val="clear" w:pos="360"/>
                <w:tab w:val="num" w:pos="567"/>
              </w:tabs>
              <w:spacing w:after="0" w:line="240" w:lineRule="auto"/>
              <w:ind w:left="0" w:firstLine="0"/>
              <w:jc w:val="both"/>
              <w:rPr>
                <w:rFonts w:ascii="Times New Roman" w:hAnsi="Times New Roman" w:cs="Times New Roman"/>
                <w:sz w:val="20"/>
                <w:szCs w:val="20"/>
              </w:rPr>
            </w:pPr>
            <w:r w:rsidRPr="00E00AC3">
              <w:rPr>
                <w:rFonts w:ascii="Times New Roman" w:hAnsi="Times New Roman" w:cs="Times New Roman"/>
                <w:sz w:val="20"/>
                <w:szCs w:val="20"/>
              </w:rPr>
              <w:t>Соответствующие случайные потери в виде денежных штрафов, обуславливаемых возможными задержками сроков доставки груза из-за забастовки докеров в порту назначения.</w:t>
            </w:r>
          </w:p>
          <w:p w:rsidR="00601558" w:rsidRPr="00E00AC3" w:rsidRDefault="00601558" w:rsidP="00601558">
            <w:pPr>
              <w:pStyle w:val="25"/>
              <w:tabs>
                <w:tab w:val="num" w:pos="567"/>
              </w:tabs>
              <w:spacing w:after="0" w:line="240" w:lineRule="auto"/>
              <w:jc w:val="both"/>
              <w:rPr>
                <w:rFonts w:ascii="Times New Roman" w:hAnsi="Times New Roman" w:cs="Times New Roman"/>
                <w:sz w:val="20"/>
                <w:szCs w:val="20"/>
                <w:lang w:val="en-US"/>
              </w:rPr>
            </w:pPr>
            <w:r w:rsidRPr="00E00AC3">
              <w:rPr>
                <w:rFonts w:ascii="Times New Roman" w:hAnsi="Times New Roman" w:cs="Times New Roman"/>
                <w:sz w:val="20"/>
                <w:szCs w:val="20"/>
              </w:rPr>
              <w:t xml:space="preserve"> </w:t>
            </w:r>
            <w:r w:rsidRPr="00E00AC3">
              <w:rPr>
                <w:rFonts w:ascii="Times New Roman" w:hAnsi="Times New Roman" w:cs="Times New Roman"/>
                <w:sz w:val="20"/>
                <w:szCs w:val="20"/>
              </w:rPr>
              <w:tab/>
            </w:r>
            <w:r w:rsidRPr="00E00AC3">
              <w:rPr>
                <w:rFonts w:ascii="Times New Roman" w:hAnsi="Times New Roman" w:cs="Times New Roman"/>
                <w:sz w:val="20"/>
                <w:szCs w:val="20"/>
                <w:lang w:val="en-US"/>
              </w:rPr>
              <w:t>Принимая далее, что</w:t>
            </w:r>
          </w:p>
          <w:p w:rsidR="00601558" w:rsidRPr="00E00AC3" w:rsidRDefault="00002B5B" w:rsidP="00601558">
            <w:pPr>
              <w:pStyle w:val="25"/>
              <w:numPr>
                <w:ilvl w:val="0"/>
                <w:numId w:val="32"/>
              </w:numPr>
              <w:tabs>
                <w:tab w:val="clear" w:pos="360"/>
                <w:tab w:val="num" w:pos="567"/>
              </w:tabs>
              <w:spacing w:after="0" w:line="240" w:lineRule="auto"/>
              <w:ind w:left="0" w:firstLine="0"/>
              <w:jc w:val="both"/>
              <w:rPr>
                <w:rFonts w:ascii="Times New Roman" w:hAnsi="Times New Roman" w:cs="Times New Roman"/>
                <w:sz w:val="20"/>
                <w:szCs w:val="20"/>
              </w:rPr>
            </w:pPr>
            <w:r>
              <w:rPr>
                <w:rFonts w:ascii="Times New Roman" w:hAnsi="Times New Roman" w:cs="Times New Roman"/>
                <w:sz w:val="20"/>
                <w:szCs w:val="20"/>
              </w:rPr>
              <w:t>сумма</w:t>
            </w:r>
            <w:r w:rsidR="00601558" w:rsidRPr="00E00AC3">
              <w:rPr>
                <w:rFonts w:ascii="Times New Roman" w:hAnsi="Times New Roman" w:cs="Times New Roman"/>
                <w:sz w:val="20"/>
                <w:szCs w:val="20"/>
              </w:rPr>
              <w:t xml:space="preserve"> </w:t>
            </w:r>
            <w:r w:rsidR="00601558" w:rsidRPr="00E00AC3">
              <w:rPr>
                <w:rFonts w:ascii="Times New Roman" w:hAnsi="Times New Roman" w:cs="Times New Roman"/>
                <w:b/>
                <w:sz w:val="20"/>
                <w:szCs w:val="20"/>
              </w:rPr>
              <w:t>С</w:t>
            </w:r>
            <w:r>
              <w:rPr>
                <w:rFonts w:ascii="Times New Roman" w:hAnsi="Times New Roman" w:cs="Times New Roman"/>
                <w:sz w:val="20"/>
                <w:szCs w:val="20"/>
              </w:rPr>
              <w:t>,</w:t>
            </w:r>
            <w:r w:rsidR="00601558" w:rsidRPr="00E00AC3">
              <w:rPr>
                <w:rFonts w:ascii="Times New Roman" w:hAnsi="Times New Roman" w:cs="Times New Roman"/>
                <w:sz w:val="20"/>
                <w:szCs w:val="20"/>
              </w:rPr>
              <w:t xml:space="preserve"> получаемая фирмой за реализацию контракта (т.е. всех его пунктов , причем без каких либо отклонений) известна и фиксирована (т.е. не является случайной или неопределенной);</w:t>
            </w:r>
          </w:p>
          <w:p w:rsidR="00601558" w:rsidRPr="00E00AC3" w:rsidRDefault="00601558" w:rsidP="00601558">
            <w:pPr>
              <w:pStyle w:val="25"/>
              <w:numPr>
                <w:ilvl w:val="0"/>
                <w:numId w:val="32"/>
              </w:numPr>
              <w:tabs>
                <w:tab w:val="clear" w:pos="360"/>
                <w:tab w:val="num" w:pos="567"/>
              </w:tabs>
              <w:spacing w:after="0" w:line="240" w:lineRule="auto"/>
              <w:ind w:left="0" w:firstLine="0"/>
              <w:jc w:val="both"/>
              <w:rPr>
                <w:rFonts w:ascii="Times New Roman" w:hAnsi="Times New Roman" w:cs="Times New Roman"/>
                <w:sz w:val="20"/>
                <w:szCs w:val="20"/>
              </w:rPr>
            </w:pPr>
            <w:r w:rsidRPr="00E00AC3">
              <w:rPr>
                <w:rFonts w:ascii="Times New Roman" w:hAnsi="Times New Roman" w:cs="Times New Roman"/>
                <w:sz w:val="20"/>
                <w:szCs w:val="20"/>
              </w:rPr>
              <w:t xml:space="preserve">издержки </w:t>
            </w:r>
            <w:r w:rsidRPr="00E00AC3">
              <w:rPr>
                <w:rFonts w:ascii="Times New Roman" w:hAnsi="Times New Roman" w:cs="Times New Roman"/>
                <w:b/>
                <w:sz w:val="20"/>
                <w:szCs w:val="20"/>
                <w:lang w:val="en-US"/>
              </w:rPr>
              <w:t>L</w:t>
            </w:r>
            <w:r w:rsidRPr="00E00AC3">
              <w:rPr>
                <w:rFonts w:ascii="Times New Roman" w:hAnsi="Times New Roman" w:cs="Times New Roman"/>
                <w:b/>
                <w:sz w:val="20"/>
                <w:szCs w:val="20"/>
              </w:rPr>
              <w:t xml:space="preserve"> </w:t>
            </w:r>
            <w:r w:rsidRPr="00E00AC3">
              <w:rPr>
                <w:rFonts w:ascii="Times New Roman" w:hAnsi="Times New Roman" w:cs="Times New Roman"/>
                <w:sz w:val="20"/>
                <w:szCs w:val="20"/>
              </w:rPr>
              <w:t>на реализацию контракта (т.е. постоянные расходы без учета каких либо возможных случайных дополнительных расходов) также известны и фиксированы</w:t>
            </w:r>
          </w:p>
          <w:p w:rsidR="00601558" w:rsidRPr="00E00AC3" w:rsidRDefault="00002B5B" w:rsidP="0090083E">
            <w:pPr>
              <w:pStyle w:val="25"/>
              <w:tabs>
                <w:tab w:val="num" w:pos="56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Требуется</w:t>
            </w:r>
            <w:r w:rsidR="00601558" w:rsidRPr="00E00AC3">
              <w:rPr>
                <w:rFonts w:ascii="Times New Roman" w:hAnsi="Times New Roman" w:cs="Times New Roman"/>
                <w:sz w:val="20"/>
                <w:szCs w:val="20"/>
              </w:rPr>
              <w:t xml:space="preserve">: построить аддитивную модель представления указанных рисков в рамках анализируемого предложения и указать соответствующий случайный элемент  </w:t>
            </w:r>
            <w:r w:rsidR="00601558" w:rsidRPr="00E00AC3">
              <w:rPr>
                <w:rFonts w:ascii="Times New Roman" w:hAnsi="Times New Roman" w:cs="Times New Roman"/>
                <w:position w:val="-6"/>
                <w:sz w:val="20"/>
                <w:szCs w:val="20"/>
                <w:lang w:val="en-US"/>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fillcolor="window">
                  <v:imagedata r:id="rId8" o:title=""/>
                </v:shape>
                <o:OLEObject Type="Embed" ProgID="Equation.3" ShapeID="_x0000_i1025" DrawAspect="Content" ObjectID="_1843038564" r:id="rId9"/>
              </w:object>
            </w:r>
            <w:r w:rsidR="00601558" w:rsidRPr="00E00AC3">
              <w:rPr>
                <w:rFonts w:ascii="Times New Roman" w:hAnsi="Times New Roman" w:cs="Times New Roman"/>
                <w:sz w:val="20"/>
                <w:szCs w:val="20"/>
                <w:vertAlign w:val="subscript"/>
              </w:rPr>
              <w:t>a</w:t>
            </w:r>
            <w:r w:rsidR="00601558" w:rsidRPr="00E00AC3">
              <w:rPr>
                <w:rFonts w:ascii="Times New Roman" w:hAnsi="Times New Roman" w:cs="Times New Roman"/>
                <w:sz w:val="20"/>
                <w:szCs w:val="20"/>
              </w:rPr>
              <w:t xml:space="preserve"> такой аддитивной модели, характеризующей соответствующее преобразование ( </w:t>
            </w:r>
            <w:r w:rsidR="00601558" w:rsidRPr="00E00AC3">
              <w:rPr>
                <w:rFonts w:ascii="Times New Roman" w:hAnsi="Times New Roman" w:cs="Times New Roman"/>
                <w:sz w:val="20"/>
                <w:szCs w:val="20"/>
                <w:lang w:val="en-US"/>
              </w:rPr>
              <w:t>W</w:t>
            </w:r>
            <w:r w:rsidR="00601558" w:rsidRPr="00E00AC3">
              <w:rPr>
                <w:rFonts w:ascii="Times New Roman" w:hAnsi="Times New Roman" w:cs="Times New Roman"/>
                <w:sz w:val="20"/>
                <w:szCs w:val="20"/>
                <w:vertAlign w:val="subscript"/>
              </w:rPr>
              <w:t>0</w:t>
            </w:r>
            <w:r w:rsidR="00601558" w:rsidRPr="00E00AC3">
              <w:rPr>
                <w:rFonts w:ascii="Times New Roman" w:hAnsi="Times New Roman" w:cs="Times New Roman"/>
                <w:sz w:val="20"/>
                <w:szCs w:val="20"/>
              </w:rPr>
              <w:t xml:space="preserve">  →  </w:t>
            </w:r>
            <w:r w:rsidR="00601558" w:rsidRPr="00E00AC3">
              <w:rPr>
                <w:rFonts w:ascii="Times New Roman" w:hAnsi="Times New Roman" w:cs="Times New Roman"/>
                <w:sz w:val="20"/>
                <w:szCs w:val="20"/>
                <w:lang w:val="en-US"/>
              </w:rPr>
              <w:t>W</w:t>
            </w:r>
            <w:r w:rsidR="00601558" w:rsidRPr="00E00AC3">
              <w:rPr>
                <w:rFonts w:ascii="Times New Roman" w:hAnsi="Times New Roman" w:cs="Times New Roman"/>
                <w:sz w:val="20"/>
                <w:szCs w:val="20"/>
                <w:vertAlign w:val="subscript"/>
              </w:rPr>
              <w:t>0</w:t>
            </w:r>
            <w:r w:rsidR="00601558" w:rsidRPr="00E00AC3">
              <w:rPr>
                <w:rFonts w:ascii="Times New Roman" w:hAnsi="Times New Roman" w:cs="Times New Roman"/>
                <w:sz w:val="20"/>
                <w:szCs w:val="20"/>
              </w:rPr>
              <w:t xml:space="preserve"> + </w:t>
            </w:r>
            <w:r w:rsidR="00601558" w:rsidRPr="00E00AC3">
              <w:rPr>
                <w:rFonts w:ascii="Times New Roman" w:hAnsi="Times New Roman" w:cs="Times New Roman"/>
                <w:position w:val="-12"/>
                <w:sz w:val="20"/>
                <w:szCs w:val="20"/>
                <w:lang w:val="en-US"/>
              </w:rPr>
              <w:object w:dxaOrig="279" w:dyaOrig="360">
                <v:shape id="_x0000_i1026" type="#_x0000_t75" style="width:14.25pt;height:18pt" o:ole="" fillcolor="window">
                  <v:imagedata r:id="rId10" o:title=""/>
                </v:shape>
                <o:OLEObject Type="Embed" ProgID="Equation.3" ShapeID="_x0000_i1026" DrawAspect="Content" ObjectID="_1843038565" r:id="rId11"/>
              </w:object>
            </w:r>
            <w:r w:rsidR="00601558" w:rsidRPr="00E00AC3">
              <w:rPr>
                <w:rFonts w:ascii="Times New Roman" w:hAnsi="Times New Roman" w:cs="Times New Roman"/>
                <w:sz w:val="20"/>
                <w:szCs w:val="20"/>
              </w:rPr>
              <w:t xml:space="preserve"> ) капитала для ЛПР.</w:t>
            </w:r>
          </w:p>
          <w:p w:rsidR="00601558" w:rsidRPr="004D0AAF" w:rsidRDefault="00601558" w:rsidP="00601558">
            <w:pPr>
              <w:pStyle w:val="23"/>
              <w:tabs>
                <w:tab w:val="num" w:pos="567"/>
              </w:tabs>
              <w:spacing w:after="0" w:line="240" w:lineRule="auto"/>
              <w:ind w:left="0"/>
              <w:jc w:val="both"/>
              <w:rPr>
                <w:rFonts w:ascii="Times New Roman" w:hAnsi="Times New Roman" w:cs="Times New Roman"/>
                <w:sz w:val="16"/>
                <w:szCs w:val="16"/>
              </w:rPr>
            </w:pPr>
          </w:p>
          <w:p w:rsidR="00601558" w:rsidRPr="00E00AC3" w:rsidRDefault="00601558" w:rsidP="00601558">
            <w:pPr>
              <w:pStyle w:val="23"/>
              <w:tabs>
                <w:tab w:val="left" w:pos="567"/>
              </w:tabs>
              <w:spacing w:after="0" w:line="240" w:lineRule="auto"/>
              <w:ind w:left="0"/>
              <w:jc w:val="both"/>
              <w:rPr>
                <w:rFonts w:ascii="Times New Roman" w:hAnsi="Times New Roman" w:cs="Times New Roman"/>
                <w:sz w:val="20"/>
                <w:szCs w:val="20"/>
              </w:rPr>
            </w:pPr>
            <w:r w:rsidRPr="00E00AC3">
              <w:rPr>
                <w:rFonts w:ascii="Times New Roman" w:hAnsi="Times New Roman" w:cs="Times New Roman"/>
                <w:sz w:val="20"/>
                <w:szCs w:val="20"/>
              </w:rPr>
              <w:t>Задание 2.</w:t>
            </w:r>
          </w:p>
          <w:p w:rsidR="00601558" w:rsidRPr="00E00AC3" w:rsidRDefault="00601558" w:rsidP="00601558">
            <w:pPr>
              <w:pStyle w:val="23"/>
              <w:tabs>
                <w:tab w:val="left" w:pos="567"/>
              </w:tabs>
              <w:spacing w:after="0" w:line="240" w:lineRule="auto"/>
              <w:ind w:left="0"/>
              <w:jc w:val="both"/>
              <w:rPr>
                <w:rFonts w:ascii="Times New Roman" w:hAnsi="Times New Roman" w:cs="Times New Roman"/>
                <w:sz w:val="20"/>
                <w:szCs w:val="20"/>
              </w:rPr>
            </w:pPr>
            <w:r w:rsidRPr="00E00AC3">
              <w:rPr>
                <w:rFonts w:ascii="Times New Roman" w:hAnsi="Times New Roman" w:cs="Times New Roman"/>
                <w:sz w:val="20"/>
                <w:szCs w:val="20"/>
              </w:rPr>
              <w:t xml:space="preserve">Фирма, занимающаяся морскими перевозками, имеет два предложения на один и тот же период времени. Ресурсы фирмы позволяют ей заключить только один контракт из двух, которые предлагаются (они представлены ниже). Условия этих контрактов включают соответствующие штрафные санкции из-за возможных случайных задержек доставки груза. При этом доход фирмы (обозначим его через </w:t>
            </w:r>
            <w:r w:rsidRPr="00E00AC3">
              <w:rPr>
                <w:rFonts w:ascii="Times New Roman" w:hAnsi="Times New Roman" w:cs="Times New Roman"/>
                <w:b/>
                <w:sz w:val="20"/>
                <w:szCs w:val="20"/>
              </w:rPr>
              <w:t>У</w:t>
            </w:r>
            <w:r w:rsidRPr="00E00AC3">
              <w:rPr>
                <w:rFonts w:ascii="Times New Roman" w:hAnsi="Times New Roman" w:cs="Times New Roman"/>
                <w:sz w:val="20"/>
                <w:szCs w:val="20"/>
              </w:rPr>
              <w:t xml:space="preserve"> -  как прибыль от реализации контракта) с учетом имеющихся рисков можно представить следующим образом.</w:t>
            </w:r>
          </w:p>
          <w:p w:rsidR="00601558" w:rsidRPr="00E00AC3" w:rsidRDefault="00601558" w:rsidP="00601558">
            <w:pPr>
              <w:pStyle w:val="23"/>
              <w:numPr>
                <w:ilvl w:val="0"/>
                <w:numId w:val="30"/>
              </w:numPr>
              <w:tabs>
                <w:tab w:val="clear" w:pos="927"/>
                <w:tab w:val="left" w:pos="567"/>
                <w:tab w:val="num" w:pos="1080"/>
              </w:tabs>
              <w:spacing w:after="0" w:line="240" w:lineRule="auto"/>
              <w:ind w:left="0" w:firstLine="0"/>
              <w:jc w:val="both"/>
              <w:rPr>
                <w:rFonts w:ascii="Times New Roman" w:hAnsi="Times New Roman" w:cs="Times New Roman"/>
                <w:sz w:val="20"/>
                <w:szCs w:val="20"/>
              </w:rPr>
            </w:pPr>
            <w:r w:rsidRPr="00E00AC3">
              <w:rPr>
                <w:rFonts w:ascii="Times New Roman" w:hAnsi="Times New Roman" w:cs="Times New Roman"/>
                <w:sz w:val="20"/>
                <w:szCs w:val="20"/>
              </w:rPr>
              <w:t xml:space="preserve"> Для первого из этих контрактов доход/прибыль  </w:t>
            </w:r>
            <w:r w:rsidRPr="00E00AC3">
              <w:rPr>
                <w:rFonts w:ascii="Times New Roman" w:hAnsi="Times New Roman" w:cs="Times New Roman"/>
                <w:b/>
                <w:sz w:val="20"/>
                <w:szCs w:val="20"/>
              </w:rPr>
              <w:t>У</w:t>
            </w:r>
            <w:r w:rsidRPr="00E00AC3">
              <w:rPr>
                <w:rFonts w:ascii="Times New Roman" w:hAnsi="Times New Roman" w:cs="Times New Roman"/>
                <w:sz w:val="20"/>
                <w:szCs w:val="20"/>
                <w:vertAlign w:val="subscript"/>
              </w:rPr>
              <w:t xml:space="preserve">1 </w:t>
            </w:r>
            <w:r w:rsidRPr="00E00AC3">
              <w:rPr>
                <w:rFonts w:ascii="Times New Roman" w:hAnsi="Times New Roman" w:cs="Times New Roman"/>
                <w:sz w:val="20"/>
                <w:szCs w:val="20"/>
              </w:rPr>
              <w:t xml:space="preserve"> (в тыс у.е.) к концу периода представляется в виде:</w:t>
            </w:r>
          </w:p>
          <w:p w:rsidR="00601558" w:rsidRPr="00E00AC3" w:rsidRDefault="00601558" w:rsidP="00601558">
            <w:pPr>
              <w:pStyle w:val="23"/>
              <w:tabs>
                <w:tab w:val="left" w:pos="567"/>
              </w:tabs>
              <w:spacing w:after="0" w:line="240" w:lineRule="auto"/>
              <w:ind w:left="0"/>
              <w:jc w:val="both"/>
              <w:rPr>
                <w:rFonts w:ascii="Times New Roman" w:hAnsi="Times New Roman" w:cs="Times New Roman"/>
                <w:sz w:val="20"/>
                <w:szCs w:val="20"/>
              </w:rPr>
            </w:pPr>
            <w:r w:rsidRPr="00E00AC3">
              <w:rPr>
                <w:rFonts w:ascii="Times New Roman" w:hAnsi="Times New Roman" w:cs="Times New Roman"/>
                <w:b/>
                <w:sz w:val="20"/>
                <w:szCs w:val="20"/>
              </w:rPr>
              <w:t>У</w:t>
            </w:r>
            <w:r w:rsidRPr="00E00AC3">
              <w:rPr>
                <w:rFonts w:ascii="Times New Roman" w:hAnsi="Times New Roman" w:cs="Times New Roman"/>
                <w:sz w:val="20"/>
                <w:szCs w:val="20"/>
                <w:vertAlign w:val="subscript"/>
              </w:rPr>
              <w:t>1</w:t>
            </w:r>
            <w:r w:rsidRPr="00E00AC3">
              <w:rPr>
                <w:rFonts w:ascii="Times New Roman" w:hAnsi="Times New Roman" w:cs="Times New Roman"/>
                <w:sz w:val="20"/>
                <w:szCs w:val="20"/>
              </w:rPr>
              <w:t xml:space="preserve"> = 100 – Х</w:t>
            </w:r>
            <w:r w:rsidRPr="00E00AC3">
              <w:rPr>
                <w:rFonts w:ascii="Times New Roman" w:hAnsi="Times New Roman" w:cs="Times New Roman"/>
                <w:sz w:val="20"/>
                <w:szCs w:val="20"/>
                <w:vertAlign w:val="subscript"/>
              </w:rPr>
              <w:t>1</w:t>
            </w:r>
            <w:r w:rsidRPr="00E00AC3">
              <w:rPr>
                <w:rFonts w:ascii="Times New Roman" w:hAnsi="Times New Roman" w:cs="Times New Roman"/>
                <w:sz w:val="20"/>
                <w:szCs w:val="20"/>
              </w:rPr>
              <w:t xml:space="preserve"> – Z</w:t>
            </w:r>
            <w:r w:rsidRPr="00E00AC3">
              <w:rPr>
                <w:rFonts w:ascii="Times New Roman" w:hAnsi="Times New Roman" w:cs="Times New Roman"/>
                <w:sz w:val="20"/>
                <w:szCs w:val="20"/>
                <w:vertAlign w:val="subscript"/>
              </w:rPr>
              <w:t>1</w:t>
            </w:r>
            <w:r w:rsidRPr="00E00AC3">
              <w:rPr>
                <w:rFonts w:ascii="Times New Roman" w:hAnsi="Times New Roman" w:cs="Times New Roman"/>
                <w:sz w:val="20"/>
                <w:szCs w:val="20"/>
              </w:rPr>
              <w:t xml:space="preserve"> ,</w:t>
            </w:r>
          </w:p>
          <w:p w:rsidR="00601558" w:rsidRPr="00E00AC3" w:rsidRDefault="00601558" w:rsidP="00601558">
            <w:pPr>
              <w:pStyle w:val="23"/>
              <w:tabs>
                <w:tab w:val="left" w:pos="567"/>
              </w:tabs>
              <w:spacing w:after="0" w:line="240" w:lineRule="auto"/>
              <w:ind w:left="0"/>
              <w:jc w:val="both"/>
              <w:rPr>
                <w:rFonts w:ascii="Times New Roman" w:hAnsi="Times New Roman" w:cs="Times New Roman"/>
                <w:sz w:val="20"/>
                <w:szCs w:val="20"/>
              </w:rPr>
            </w:pPr>
            <w:r w:rsidRPr="00E00AC3">
              <w:rPr>
                <w:rFonts w:ascii="Times New Roman" w:hAnsi="Times New Roman" w:cs="Times New Roman"/>
                <w:sz w:val="20"/>
                <w:szCs w:val="20"/>
              </w:rPr>
              <w:t xml:space="preserve">         где</w:t>
            </w:r>
          </w:p>
          <w:p w:rsidR="00601558" w:rsidRPr="00E00AC3" w:rsidRDefault="00601558" w:rsidP="00601558">
            <w:pPr>
              <w:pStyle w:val="23"/>
              <w:tabs>
                <w:tab w:val="left" w:pos="567"/>
              </w:tabs>
              <w:spacing w:after="0" w:line="240" w:lineRule="auto"/>
              <w:ind w:left="0"/>
              <w:jc w:val="both"/>
              <w:rPr>
                <w:rFonts w:ascii="Times New Roman" w:hAnsi="Times New Roman" w:cs="Times New Roman"/>
                <w:sz w:val="20"/>
                <w:szCs w:val="20"/>
              </w:rPr>
            </w:pPr>
            <w:r w:rsidRPr="00E00AC3">
              <w:rPr>
                <w:rFonts w:ascii="Times New Roman" w:hAnsi="Times New Roman" w:cs="Times New Roman"/>
                <w:sz w:val="20"/>
                <w:szCs w:val="20"/>
              </w:rPr>
              <w:t>Х</w:t>
            </w:r>
            <w:r w:rsidRPr="00E00AC3">
              <w:rPr>
                <w:rFonts w:ascii="Times New Roman" w:hAnsi="Times New Roman" w:cs="Times New Roman"/>
                <w:sz w:val="20"/>
                <w:szCs w:val="20"/>
                <w:vertAlign w:val="subscript"/>
              </w:rPr>
              <w:t>1</w:t>
            </w:r>
            <w:r w:rsidRPr="00E00AC3">
              <w:rPr>
                <w:rFonts w:ascii="Times New Roman" w:hAnsi="Times New Roman" w:cs="Times New Roman"/>
                <w:sz w:val="20"/>
                <w:szCs w:val="20"/>
              </w:rPr>
              <w:t xml:space="preserve">  - случайные возможные потери из-за имеющих место забастовок докеров в соответствующем порту с нормальным законом распределения вероятностей N(20;10);</w:t>
            </w:r>
          </w:p>
          <w:p w:rsidR="00601558" w:rsidRPr="00E00AC3" w:rsidRDefault="00601558" w:rsidP="00601558">
            <w:pPr>
              <w:pStyle w:val="23"/>
              <w:tabs>
                <w:tab w:val="left" w:pos="567"/>
              </w:tabs>
              <w:spacing w:after="0" w:line="240" w:lineRule="auto"/>
              <w:ind w:left="0"/>
              <w:jc w:val="both"/>
              <w:rPr>
                <w:rFonts w:ascii="Times New Roman" w:hAnsi="Times New Roman" w:cs="Times New Roman"/>
                <w:sz w:val="20"/>
                <w:szCs w:val="20"/>
              </w:rPr>
            </w:pPr>
            <w:r w:rsidRPr="00E00AC3">
              <w:rPr>
                <w:rFonts w:ascii="Times New Roman" w:hAnsi="Times New Roman" w:cs="Times New Roman"/>
                <w:sz w:val="20"/>
                <w:szCs w:val="20"/>
              </w:rPr>
              <w:t>Z</w:t>
            </w:r>
            <w:r w:rsidRPr="00E00AC3">
              <w:rPr>
                <w:rFonts w:ascii="Times New Roman" w:hAnsi="Times New Roman" w:cs="Times New Roman"/>
                <w:sz w:val="20"/>
                <w:szCs w:val="20"/>
                <w:vertAlign w:val="subscript"/>
              </w:rPr>
              <w:t>1</w:t>
            </w:r>
            <w:r w:rsidRPr="00E00AC3">
              <w:rPr>
                <w:rFonts w:ascii="Times New Roman" w:hAnsi="Times New Roman" w:cs="Times New Roman"/>
                <w:sz w:val="20"/>
                <w:szCs w:val="20"/>
              </w:rPr>
              <w:t xml:space="preserve">   -  случайные потери (не зависящие от Х</w:t>
            </w:r>
            <w:r w:rsidRPr="00E00AC3">
              <w:rPr>
                <w:rFonts w:ascii="Times New Roman" w:hAnsi="Times New Roman" w:cs="Times New Roman"/>
                <w:sz w:val="20"/>
                <w:szCs w:val="20"/>
                <w:vertAlign w:val="subscript"/>
              </w:rPr>
              <w:t>1</w:t>
            </w:r>
            <w:r w:rsidRPr="00E00AC3">
              <w:rPr>
                <w:rFonts w:ascii="Times New Roman" w:hAnsi="Times New Roman" w:cs="Times New Roman"/>
                <w:sz w:val="20"/>
                <w:szCs w:val="20"/>
              </w:rPr>
              <w:t xml:space="preserve"> ), обуславливаемые задержками в доставке из-за погодных условий, с равномерным законом распределения вероятностей R(0;10).</w:t>
            </w:r>
          </w:p>
          <w:p w:rsidR="00601558" w:rsidRPr="00E00AC3" w:rsidRDefault="00601558" w:rsidP="00601558">
            <w:pPr>
              <w:pStyle w:val="23"/>
              <w:numPr>
                <w:ilvl w:val="0"/>
                <w:numId w:val="30"/>
              </w:numPr>
              <w:tabs>
                <w:tab w:val="clear" w:pos="927"/>
                <w:tab w:val="left" w:pos="567"/>
                <w:tab w:val="num" w:pos="1080"/>
              </w:tabs>
              <w:spacing w:after="0" w:line="240" w:lineRule="auto"/>
              <w:ind w:left="0" w:firstLine="0"/>
              <w:jc w:val="both"/>
              <w:rPr>
                <w:rFonts w:ascii="Times New Roman" w:hAnsi="Times New Roman" w:cs="Times New Roman"/>
                <w:sz w:val="20"/>
                <w:szCs w:val="20"/>
              </w:rPr>
            </w:pPr>
            <w:r w:rsidRPr="00E00AC3">
              <w:rPr>
                <w:rFonts w:ascii="Times New Roman" w:hAnsi="Times New Roman" w:cs="Times New Roman"/>
                <w:sz w:val="20"/>
                <w:szCs w:val="20"/>
              </w:rPr>
              <w:t xml:space="preserve"> Аналогичное представление для дохода/прибыли в рамках второго из рассматриваемых контрактов имеет вид:</w:t>
            </w:r>
          </w:p>
          <w:p w:rsidR="00601558" w:rsidRPr="00E00AC3" w:rsidRDefault="00601558" w:rsidP="00601558">
            <w:pPr>
              <w:pStyle w:val="23"/>
              <w:tabs>
                <w:tab w:val="left" w:pos="567"/>
              </w:tabs>
              <w:spacing w:after="0" w:line="240" w:lineRule="auto"/>
              <w:ind w:left="0"/>
              <w:jc w:val="both"/>
              <w:rPr>
                <w:rFonts w:ascii="Times New Roman" w:hAnsi="Times New Roman" w:cs="Times New Roman"/>
                <w:sz w:val="20"/>
                <w:szCs w:val="20"/>
              </w:rPr>
            </w:pPr>
            <w:r w:rsidRPr="00E00AC3">
              <w:rPr>
                <w:rFonts w:ascii="Times New Roman" w:hAnsi="Times New Roman" w:cs="Times New Roman"/>
                <w:b/>
                <w:sz w:val="20"/>
                <w:szCs w:val="20"/>
              </w:rPr>
              <w:t>У</w:t>
            </w:r>
            <w:r w:rsidRPr="00E00AC3">
              <w:rPr>
                <w:rFonts w:ascii="Times New Roman" w:hAnsi="Times New Roman" w:cs="Times New Roman"/>
                <w:sz w:val="20"/>
                <w:szCs w:val="20"/>
                <w:vertAlign w:val="subscript"/>
              </w:rPr>
              <w:t>2</w:t>
            </w:r>
            <w:r w:rsidRPr="00E00AC3">
              <w:rPr>
                <w:rFonts w:ascii="Times New Roman" w:hAnsi="Times New Roman" w:cs="Times New Roman"/>
                <w:sz w:val="20"/>
                <w:szCs w:val="20"/>
              </w:rPr>
              <w:t xml:space="preserve"> = 90 – Х</w:t>
            </w:r>
            <w:r w:rsidRPr="00E00AC3">
              <w:rPr>
                <w:rFonts w:ascii="Times New Roman" w:hAnsi="Times New Roman" w:cs="Times New Roman"/>
                <w:sz w:val="20"/>
                <w:szCs w:val="20"/>
                <w:vertAlign w:val="subscript"/>
              </w:rPr>
              <w:t>2</w:t>
            </w:r>
            <w:r w:rsidRPr="00E00AC3">
              <w:rPr>
                <w:rFonts w:ascii="Times New Roman" w:hAnsi="Times New Roman" w:cs="Times New Roman"/>
                <w:sz w:val="20"/>
                <w:szCs w:val="20"/>
              </w:rPr>
              <w:t xml:space="preserve"> – Z</w:t>
            </w:r>
            <w:r w:rsidRPr="00E00AC3">
              <w:rPr>
                <w:rFonts w:ascii="Times New Roman" w:hAnsi="Times New Roman" w:cs="Times New Roman"/>
                <w:sz w:val="20"/>
                <w:szCs w:val="20"/>
                <w:vertAlign w:val="subscript"/>
              </w:rPr>
              <w:t>2</w:t>
            </w:r>
            <w:r w:rsidRPr="00E00AC3">
              <w:rPr>
                <w:rFonts w:ascii="Times New Roman" w:hAnsi="Times New Roman" w:cs="Times New Roman"/>
                <w:sz w:val="20"/>
                <w:szCs w:val="20"/>
              </w:rPr>
              <w:t xml:space="preserve"> ,</w:t>
            </w:r>
          </w:p>
          <w:p w:rsidR="00601558" w:rsidRPr="00E00AC3" w:rsidRDefault="00601558" w:rsidP="00601558">
            <w:pPr>
              <w:pStyle w:val="23"/>
              <w:tabs>
                <w:tab w:val="left" w:pos="567"/>
              </w:tabs>
              <w:spacing w:after="0" w:line="240" w:lineRule="auto"/>
              <w:ind w:left="0"/>
              <w:jc w:val="both"/>
              <w:rPr>
                <w:rFonts w:ascii="Times New Roman" w:hAnsi="Times New Roman" w:cs="Times New Roman"/>
                <w:sz w:val="20"/>
                <w:szCs w:val="20"/>
              </w:rPr>
            </w:pPr>
            <w:r w:rsidRPr="00E00AC3">
              <w:rPr>
                <w:rFonts w:ascii="Times New Roman" w:hAnsi="Times New Roman" w:cs="Times New Roman"/>
                <w:sz w:val="20"/>
                <w:szCs w:val="20"/>
              </w:rPr>
              <w:t>где случайные составляющие Х</w:t>
            </w:r>
            <w:r w:rsidRPr="00E00AC3">
              <w:rPr>
                <w:rFonts w:ascii="Times New Roman" w:hAnsi="Times New Roman" w:cs="Times New Roman"/>
                <w:sz w:val="20"/>
                <w:szCs w:val="20"/>
                <w:vertAlign w:val="subscript"/>
              </w:rPr>
              <w:t>2</w:t>
            </w:r>
            <w:r w:rsidRPr="00E00AC3">
              <w:rPr>
                <w:rFonts w:ascii="Times New Roman" w:hAnsi="Times New Roman" w:cs="Times New Roman"/>
                <w:sz w:val="20"/>
                <w:szCs w:val="20"/>
              </w:rPr>
              <w:t xml:space="preserve"> и Z</w:t>
            </w:r>
            <w:r w:rsidRPr="00E00AC3">
              <w:rPr>
                <w:rFonts w:ascii="Times New Roman" w:hAnsi="Times New Roman" w:cs="Times New Roman"/>
                <w:sz w:val="20"/>
                <w:szCs w:val="20"/>
                <w:vertAlign w:val="subscript"/>
              </w:rPr>
              <w:t>2</w:t>
            </w:r>
            <w:r w:rsidRPr="00E00AC3">
              <w:rPr>
                <w:rFonts w:ascii="Times New Roman" w:hAnsi="Times New Roman" w:cs="Times New Roman"/>
                <w:sz w:val="20"/>
                <w:szCs w:val="20"/>
              </w:rPr>
              <w:t xml:space="preserve"> независимы между собой, причем  Х</w:t>
            </w:r>
            <w:r w:rsidRPr="00E00AC3">
              <w:rPr>
                <w:rFonts w:ascii="Times New Roman" w:hAnsi="Times New Roman" w:cs="Times New Roman"/>
                <w:sz w:val="20"/>
                <w:szCs w:val="20"/>
                <w:vertAlign w:val="subscript"/>
              </w:rPr>
              <w:t>2</w:t>
            </w:r>
            <w:r w:rsidRPr="00E00AC3">
              <w:rPr>
                <w:rFonts w:ascii="Times New Roman" w:hAnsi="Times New Roman" w:cs="Times New Roman"/>
                <w:sz w:val="20"/>
                <w:szCs w:val="20"/>
              </w:rPr>
              <w:t xml:space="preserve"> имеет нормальный закон распределения вероятностей N(15;3), а   Z</w:t>
            </w:r>
            <w:r w:rsidRPr="00E00AC3">
              <w:rPr>
                <w:rFonts w:ascii="Times New Roman" w:hAnsi="Times New Roman" w:cs="Times New Roman"/>
                <w:sz w:val="20"/>
                <w:szCs w:val="20"/>
                <w:vertAlign w:val="subscript"/>
              </w:rPr>
              <w:t xml:space="preserve">2 </w:t>
            </w:r>
            <w:r w:rsidRPr="00E00AC3">
              <w:rPr>
                <w:rFonts w:ascii="Times New Roman" w:hAnsi="Times New Roman" w:cs="Times New Roman"/>
                <w:sz w:val="20"/>
                <w:szCs w:val="20"/>
              </w:rPr>
              <w:t xml:space="preserve"> имеет равномерный закон распределения R(0;4).</w:t>
            </w:r>
          </w:p>
          <w:p w:rsidR="00601558" w:rsidRPr="00802171" w:rsidRDefault="0090083E" w:rsidP="00802171">
            <w:pPr>
              <w:pStyle w:val="23"/>
              <w:tabs>
                <w:tab w:val="left" w:pos="567"/>
              </w:tabs>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Требуется</w:t>
            </w:r>
            <w:r w:rsidR="00601558" w:rsidRPr="00E00AC3">
              <w:rPr>
                <w:rFonts w:ascii="Times New Roman" w:hAnsi="Times New Roman" w:cs="Times New Roman"/>
                <w:sz w:val="20"/>
                <w:szCs w:val="20"/>
              </w:rPr>
              <w:t>: выбрать наилучшее решение с учетом указанных рисков для случая, когда руководство фирмы (ЛПР) принимает решения на основе критерия EVC.</w:t>
            </w:r>
          </w:p>
          <w:p w:rsidR="00070555" w:rsidRDefault="00070555" w:rsidP="00601558">
            <w:pPr>
              <w:widowControl w:val="0"/>
              <w:tabs>
                <w:tab w:val="left" w:pos="360"/>
                <w:tab w:val="left" w:pos="720"/>
              </w:tabs>
              <w:suppressAutoHyphens/>
              <w:rPr>
                <w:rFonts w:ascii="Times New Roman" w:eastAsia="Lucida Sans Unicode" w:hAnsi="Times New Roman" w:cs="Times New Roman"/>
                <w:sz w:val="20"/>
                <w:szCs w:val="20"/>
                <w:lang w:bidi="ru-RU"/>
              </w:rPr>
            </w:pPr>
          </w:p>
        </w:tc>
      </w:tr>
      <w:tr w:rsidR="00022C63" w:rsidRPr="006459F1" w:rsidTr="00601558">
        <w:trPr>
          <w:trHeight w:val="478"/>
        </w:trPr>
        <w:tc>
          <w:tcPr>
            <w:tcW w:w="2835" w:type="dxa"/>
          </w:tcPr>
          <w:p w:rsidR="00022C63" w:rsidRPr="005D5AD7" w:rsidRDefault="005D5AD7" w:rsidP="00601558">
            <w:pPr>
              <w:jc w:val="both"/>
              <w:rPr>
                <w:rFonts w:ascii="Times New Roman" w:eastAsia="Times New Roman" w:hAnsi="Times New Roman" w:cs="Times New Roman"/>
                <w:bCs/>
                <w:i/>
                <w:iCs/>
                <w:color w:val="FF0000"/>
              </w:rPr>
            </w:pPr>
            <w:r w:rsidRPr="005D5AD7">
              <w:rPr>
                <w:rFonts w:ascii="Times New Roman" w:hAnsi="Times New Roman" w:cs="Times New Roman"/>
                <w:sz w:val="20"/>
                <w:szCs w:val="20"/>
                <w:shd w:val="clear" w:color="auto" w:fill="FFFFFF"/>
              </w:rPr>
              <w:lastRenderedPageBreak/>
              <w:t>ПК-5.1: Выявляет логистические риски и оценивает вероятности его реализации и масштаба последствий</w:t>
            </w:r>
          </w:p>
        </w:tc>
        <w:tc>
          <w:tcPr>
            <w:tcW w:w="7302" w:type="dxa"/>
          </w:tcPr>
          <w:p w:rsidR="009D1069" w:rsidRPr="009D1069" w:rsidRDefault="00022C63" w:rsidP="00601558">
            <w:pPr>
              <w:jc w:val="both"/>
              <w:rPr>
                <w:rFonts w:ascii="Times New Roman" w:hAnsi="Times New Roman" w:cs="Times New Roman"/>
                <w:sz w:val="20"/>
                <w:szCs w:val="20"/>
              </w:rPr>
            </w:pPr>
            <w:r w:rsidRPr="009D1069">
              <w:rPr>
                <w:rFonts w:ascii="Times New Roman" w:eastAsia="Times New Roman" w:hAnsi="Times New Roman" w:cs="Times New Roman"/>
                <w:bCs/>
                <w:iCs/>
                <w:sz w:val="20"/>
                <w:szCs w:val="20"/>
              </w:rPr>
              <w:t>Обучающийся владеет</w:t>
            </w:r>
            <w:r w:rsidRPr="009D1069">
              <w:rPr>
                <w:rFonts w:ascii="Times New Roman" w:eastAsia="Times New Roman" w:hAnsi="Times New Roman" w:cs="Times New Roman"/>
                <w:iCs/>
                <w:kern w:val="24"/>
                <w:sz w:val="20"/>
                <w:szCs w:val="20"/>
              </w:rPr>
              <w:t>:</w:t>
            </w:r>
          </w:p>
          <w:p w:rsidR="009E16BB" w:rsidRDefault="009E16BB" w:rsidP="009E16BB">
            <w:pPr>
              <w:pStyle w:val="a4"/>
              <w:numPr>
                <w:ilvl w:val="0"/>
                <w:numId w:val="38"/>
              </w:numPr>
              <w:tabs>
                <w:tab w:val="left" w:pos="284"/>
              </w:tabs>
              <w:ind w:left="0" w:firstLine="0"/>
              <w:jc w:val="both"/>
              <w:rPr>
                <w:rFonts w:ascii="Times New Roman" w:hAnsi="Times New Roman" w:cs="Times New Roman"/>
                <w:sz w:val="20"/>
                <w:szCs w:val="20"/>
              </w:rPr>
            </w:pPr>
            <w:r w:rsidRPr="009E16BB">
              <w:rPr>
                <w:rFonts w:ascii="Times New Roman" w:hAnsi="Times New Roman" w:cs="Times New Roman"/>
                <w:sz w:val="20"/>
                <w:szCs w:val="20"/>
              </w:rPr>
              <w:t>навыком использования теоретической информации о логистических рисках на транспорте</w:t>
            </w:r>
          </w:p>
          <w:p w:rsidR="009E16BB" w:rsidRPr="009E16BB" w:rsidRDefault="009E16BB" w:rsidP="009E16BB">
            <w:pPr>
              <w:pStyle w:val="a4"/>
              <w:numPr>
                <w:ilvl w:val="0"/>
                <w:numId w:val="38"/>
              </w:numPr>
              <w:tabs>
                <w:tab w:val="left" w:pos="284"/>
              </w:tabs>
              <w:ind w:left="0" w:firstLine="0"/>
              <w:jc w:val="both"/>
              <w:rPr>
                <w:rFonts w:ascii="Times New Roman" w:hAnsi="Times New Roman" w:cs="Times New Roman"/>
                <w:sz w:val="20"/>
                <w:szCs w:val="20"/>
              </w:rPr>
            </w:pPr>
            <w:r w:rsidRPr="009E16BB">
              <w:rPr>
                <w:rFonts w:ascii="Times New Roman" w:hAnsi="Times New Roman" w:cs="Times New Roman"/>
                <w:sz w:val="20"/>
                <w:szCs w:val="20"/>
              </w:rPr>
              <w:t>навыком применения методов выявления и учета рисков логистических процессов на транспорте</w:t>
            </w:r>
          </w:p>
        </w:tc>
      </w:tr>
      <w:tr w:rsidR="00022C63" w:rsidRPr="006459F1" w:rsidTr="00002B5B">
        <w:trPr>
          <w:trHeight w:val="5942"/>
        </w:trPr>
        <w:tc>
          <w:tcPr>
            <w:tcW w:w="10137" w:type="dxa"/>
            <w:gridSpan w:val="2"/>
            <w:tcBorders>
              <w:right w:val="single" w:sz="4" w:space="0" w:color="auto"/>
            </w:tcBorders>
          </w:tcPr>
          <w:p w:rsidR="00314BF4" w:rsidRDefault="00826562" w:rsidP="00601558">
            <w:pPr>
              <w:jc w:val="both"/>
              <w:rPr>
                <w:rFonts w:ascii="Times New Roman" w:eastAsia="Times New Roman" w:hAnsi="Times New Roman"/>
                <w:b/>
                <w:bCs/>
                <w:i/>
                <w:iCs/>
              </w:rPr>
            </w:pPr>
            <w:r w:rsidRPr="00AF42B1">
              <w:rPr>
                <w:rFonts w:ascii="Times New Roman" w:eastAsia="Times New Roman" w:hAnsi="Times New Roman"/>
                <w:b/>
                <w:bCs/>
                <w:i/>
                <w:iCs/>
              </w:rPr>
              <w:t>Примеры заданий</w:t>
            </w:r>
          </w:p>
          <w:p w:rsidR="00826562" w:rsidRPr="004D0AAF" w:rsidRDefault="00826562" w:rsidP="00601558">
            <w:pPr>
              <w:jc w:val="both"/>
              <w:rPr>
                <w:rFonts w:ascii="Times New Roman" w:eastAsia="Times New Roman" w:hAnsi="Times New Roman"/>
                <w:bCs/>
                <w:iCs/>
                <w:sz w:val="16"/>
                <w:szCs w:val="16"/>
              </w:rPr>
            </w:pPr>
          </w:p>
          <w:p w:rsidR="00523F42" w:rsidRPr="00601558" w:rsidRDefault="00C05A4F" w:rsidP="00601558">
            <w:pPr>
              <w:jc w:val="both"/>
              <w:rPr>
                <w:rFonts w:ascii="Times New Roman" w:eastAsia="Times New Roman" w:hAnsi="Times New Roman"/>
                <w:bCs/>
                <w:iCs/>
              </w:rPr>
            </w:pPr>
            <w:r w:rsidRPr="00601558">
              <w:rPr>
                <w:rFonts w:ascii="Times New Roman" w:eastAsia="Times New Roman" w:hAnsi="Times New Roman"/>
                <w:bCs/>
                <w:iCs/>
              </w:rPr>
              <w:t>Задание 1</w:t>
            </w:r>
            <w:r w:rsidR="00022C63" w:rsidRPr="00601558">
              <w:rPr>
                <w:rFonts w:ascii="Times New Roman" w:eastAsia="Times New Roman" w:hAnsi="Times New Roman"/>
                <w:bCs/>
                <w:iCs/>
              </w:rPr>
              <w:t xml:space="preserve">. </w:t>
            </w:r>
          </w:p>
          <w:p w:rsidR="007B2651" w:rsidRDefault="00993B93" w:rsidP="00002B5B">
            <w:pPr>
              <w:widowControl w:val="0"/>
              <w:tabs>
                <w:tab w:val="left" w:pos="720"/>
              </w:tabs>
              <w:suppressAutoHyphens/>
              <w:jc w:val="both"/>
              <w:rPr>
                <w:rFonts w:ascii="Times New Roman" w:eastAsia="Lucida Sans Unicode" w:hAnsi="Times New Roman" w:cs="Times New Roman"/>
                <w:sz w:val="20"/>
                <w:szCs w:val="20"/>
                <w:lang w:bidi="ru-RU"/>
              </w:rPr>
            </w:pPr>
            <w:r>
              <w:rPr>
                <w:rFonts w:ascii="Times New Roman" w:hAnsi="Times New Roman" w:cs="Times New Roman"/>
                <w:sz w:val="20"/>
                <w:szCs w:val="20"/>
              </w:rPr>
              <w:t>Известна</w:t>
            </w:r>
            <w:r w:rsidR="009B09F2">
              <w:rPr>
                <w:rFonts w:ascii="Times New Roman" w:hAnsi="Times New Roman" w:cs="Times New Roman"/>
                <w:sz w:val="20"/>
                <w:szCs w:val="20"/>
              </w:rPr>
              <w:t xml:space="preserve"> в</w:t>
            </w:r>
            <w:r>
              <w:rPr>
                <w:rFonts w:ascii="Times New Roman" w:hAnsi="Times New Roman" w:cs="Times New Roman"/>
                <w:sz w:val="20"/>
                <w:szCs w:val="20"/>
              </w:rPr>
              <w:t>ариативность</w:t>
            </w:r>
            <w:r w:rsidR="00314BF4" w:rsidRPr="00314BF4">
              <w:rPr>
                <w:rFonts w:ascii="Times New Roman" w:hAnsi="Times New Roman" w:cs="Times New Roman"/>
                <w:sz w:val="20"/>
                <w:szCs w:val="20"/>
              </w:rPr>
              <w:t xml:space="preserve"> </w:t>
            </w:r>
            <w:r w:rsidR="009B09F2">
              <w:rPr>
                <w:rFonts w:ascii="Times New Roman" w:hAnsi="Times New Roman" w:cs="Times New Roman"/>
                <w:sz w:val="20"/>
                <w:szCs w:val="20"/>
              </w:rPr>
              <w:t xml:space="preserve">средств размещения скоропортящегося груза при </w:t>
            </w:r>
            <w:r w:rsidR="00536F59">
              <w:rPr>
                <w:rFonts w:ascii="Times New Roman" w:hAnsi="Times New Roman" w:cs="Times New Roman"/>
                <w:sz w:val="20"/>
                <w:szCs w:val="20"/>
              </w:rPr>
              <w:t>железнодорожн</w:t>
            </w:r>
            <w:r w:rsidR="009B09F2">
              <w:rPr>
                <w:rFonts w:ascii="Times New Roman" w:hAnsi="Times New Roman" w:cs="Times New Roman"/>
                <w:sz w:val="20"/>
                <w:szCs w:val="20"/>
              </w:rPr>
              <w:t>ой перевозке:</w:t>
            </w:r>
          </w:p>
          <w:tbl>
            <w:tblPr>
              <w:tblStyle w:val="a3"/>
              <w:tblW w:w="0" w:type="auto"/>
              <w:tblLook w:val="04A0" w:firstRow="1" w:lastRow="0" w:firstColumn="1" w:lastColumn="0" w:noHBand="0" w:noVBand="1"/>
            </w:tblPr>
            <w:tblGrid>
              <w:gridCol w:w="2689"/>
              <w:gridCol w:w="3611"/>
              <w:gridCol w:w="3611"/>
            </w:tblGrid>
            <w:tr w:rsidR="0083485A" w:rsidRPr="00702C78" w:rsidTr="00813457">
              <w:trPr>
                <w:trHeight w:val="70"/>
              </w:trPr>
              <w:tc>
                <w:tcPr>
                  <w:tcW w:w="2689" w:type="dxa"/>
                </w:tcPr>
                <w:p w:rsidR="0083485A" w:rsidRPr="00702C78" w:rsidRDefault="008346D4"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 xml:space="preserve">Средство </w:t>
                  </w:r>
                  <w:r w:rsidR="00386CFD">
                    <w:rPr>
                      <w:rFonts w:ascii="Times New Roman" w:eastAsia="Lucida Sans Unicode" w:hAnsi="Times New Roman" w:cs="Times New Roman"/>
                      <w:sz w:val="20"/>
                      <w:szCs w:val="20"/>
                      <w:lang w:bidi="ru-RU"/>
                    </w:rPr>
                    <w:t>размещения</w:t>
                  </w:r>
                  <w:r>
                    <w:rPr>
                      <w:rFonts w:ascii="Times New Roman" w:eastAsia="Lucida Sans Unicode" w:hAnsi="Times New Roman" w:cs="Times New Roman"/>
                      <w:sz w:val="20"/>
                      <w:szCs w:val="20"/>
                      <w:lang w:bidi="ru-RU"/>
                    </w:rPr>
                    <w:t xml:space="preserve"> </w:t>
                  </w:r>
                  <w:r w:rsidR="00FA11E5">
                    <w:rPr>
                      <w:rFonts w:ascii="Times New Roman" w:eastAsia="Lucida Sans Unicode" w:hAnsi="Times New Roman" w:cs="Times New Roman"/>
                      <w:sz w:val="20"/>
                      <w:szCs w:val="20"/>
                      <w:lang w:bidi="ru-RU"/>
                    </w:rPr>
                    <w:t>скоропорт</w:t>
                  </w:r>
                  <w:r w:rsidR="005B2E06">
                    <w:rPr>
                      <w:rFonts w:ascii="Times New Roman" w:eastAsia="Lucida Sans Unicode" w:hAnsi="Times New Roman" w:cs="Times New Roman"/>
                      <w:sz w:val="20"/>
                      <w:szCs w:val="20"/>
                      <w:lang w:bidi="ru-RU"/>
                    </w:rPr>
                    <w:t xml:space="preserve">ящегося </w:t>
                  </w:r>
                  <w:r>
                    <w:rPr>
                      <w:rFonts w:ascii="Times New Roman" w:eastAsia="Lucida Sans Unicode" w:hAnsi="Times New Roman" w:cs="Times New Roman"/>
                      <w:sz w:val="20"/>
                      <w:szCs w:val="20"/>
                      <w:lang w:bidi="ru-RU"/>
                    </w:rPr>
                    <w:t>груза</w:t>
                  </w:r>
                </w:p>
              </w:tc>
              <w:tc>
                <w:tcPr>
                  <w:tcW w:w="3611" w:type="dxa"/>
                  <w:tcBorders>
                    <w:right w:val="single" w:sz="4" w:space="0" w:color="auto"/>
                  </w:tcBorders>
                </w:tcPr>
                <w:p w:rsidR="0083485A"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Недостаток</w:t>
                  </w:r>
                  <w:r w:rsidR="008346D4">
                    <w:rPr>
                      <w:rFonts w:ascii="Times New Roman" w:eastAsia="Lucida Sans Unicode" w:hAnsi="Times New Roman" w:cs="Times New Roman"/>
                      <w:sz w:val="20"/>
                      <w:szCs w:val="20"/>
                      <w:lang w:bidi="ru-RU"/>
                    </w:rPr>
                    <w:t xml:space="preserve"> средства </w:t>
                  </w:r>
                  <w:r w:rsidR="008F3EAD">
                    <w:rPr>
                      <w:rFonts w:ascii="Times New Roman" w:eastAsia="Lucida Sans Unicode" w:hAnsi="Times New Roman" w:cs="Times New Roman"/>
                      <w:sz w:val="20"/>
                      <w:szCs w:val="20"/>
                      <w:lang w:bidi="ru-RU"/>
                    </w:rPr>
                    <w:t>размещения  скоропортящегося груза</w:t>
                  </w:r>
                </w:p>
              </w:tc>
              <w:tc>
                <w:tcPr>
                  <w:tcW w:w="3611" w:type="dxa"/>
                  <w:tcBorders>
                    <w:left w:val="single" w:sz="4" w:space="0" w:color="auto"/>
                  </w:tcBorders>
                </w:tcPr>
                <w:p w:rsidR="0083485A" w:rsidRPr="00702C78" w:rsidRDefault="00813457"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 xml:space="preserve">Риск как результат проявления </w:t>
                  </w:r>
                  <w:r w:rsidR="00A55176">
                    <w:rPr>
                      <w:rFonts w:ascii="Times New Roman" w:eastAsia="Lucida Sans Unicode" w:hAnsi="Times New Roman" w:cs="Times New Roman"/>
                      <w:sz w:val="20"/>
                      <w:szCs w:val="20"/>
                      <w:lang w:bidi="ru-RU"/>
                    </w:rPr>
                    <w:t>соответствующего недостатка</w:t>
                  </w:r>
                </w:p>
              </w:tc>
            </w:tr>
            <w:tr w:rsidR="009F0243" w:rsidRPr="00702C78" w:rsidTr="00813457">
              <w:trPr>
                <w:trHeight w:val="135"/>
              </w:trPr>
              <w:tc>
                <w:tcPr>
                  <w:tcW w:w="2689" w:type="dxa"/>
                  <w:vMerge w:val="restart"/>
                  <w:vAlign w:val="center"/>
                </w:tcPr>
                <w:p w:rsidR="009F0243" w:rsidRPr="00702C78" w:rsidRDefault="009F0243" w:rsidP="00FF0695">
                  <w:pPr>
                    <w:framePr w:hSpace="180" w:wrap="around" w:vAnchor="text" w:hAnchor="margin" w:x="216" w:y="161"/>
                    <w:widowControl w:val="0"/>
                    <w:tabs>
                      <w:tab w:val="left" w:pos="720"/>
                    </w:tabs>
                    <w:suppressAutoHyphens/>
                    <w:jc w:val="both"/>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Обычный рефвагон</w:t>
                  </w:r>
                </w:p>
              </w:tc>
              <w:tc>
                <w:tcPr>
                  <w:tcW w:w="3611" w:type="dxa"/>
                  <w:tcBorders>
                    <w:bottom w:val="single" w:sz="4" w:space="0" w:color="auto"/>
                    <w:right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c>
                <w:tcPr>
                  <w:tcW w:w="3611" w:type="dxa"/>
                  <w:tcBorders>
                    <w:left w:val="single" w:sz="4" w:space="0" w:color="auto"/>
                    <w:bottom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r>
            <w:tr w:rsidR="009F0243" w:rsidRPr="00702C78" w:rsidTr="00813457">
              <w:trPr>
                <w:trHeight w:val="90"/>
              </w:trPr>
              <w:tc>
                <w:tcPr>
                  <w:tcW w:w="2689" w:type="dxa"/>
                  <w:vMerge/>
                  <w:vAlign w:val="center"/>
                </w:tcPr>
                <w:p w:rsidR="009F0243" w:rsidRDefault="009F0243" w:rsidP="00FF0695">
                  <w:pPr>
                    <w:framePr w:hSpace="180" w:wrap="around" w:vAnchor="text" w:hAnchor="margin" w:x="216" w:y="161"/>
                    <w:widowControl w:val="0"/>
                    <w:tabs>
                      <w:tab w:val="left" w:pos="720"/>
                    </w:tabs>
                    <w:suppressAutoHyphens/>
                    <w:jc w:val="both"/>
                    <w:rPr>
                      <w:rFonts w:ascii="Times New Roman" w:eastAsia="Lucida Sans Unicode" w:hAnsi="Times New Roman" w:cs="Times New Roman"/>
                      <w:sz w:val="20"/>
                      <w:szCs w:val="20"/>
                      <w:lang w:bidi="ru-RU"/>
                    </w:rPr>
                  </w:pPr>
                </w:p>
              </w:tc>
              <w:tc>
                <w:tcPr>
                  <w:tcW w:w="3611" w:type="dxa"/>
                  <w:tcBorders>
                    <w:top w:val="single" w:sz="4" w:space="0" w:color="auto"/>
                    <w:right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c>
                <w:tcPr>
                  <w:tcW w:w="3611" w:type="dxa"/>
                  <w:tcBorders>
                    <w:top w:val="single" w:sz="4" w:space="0" w:color="auto"/>
                    <w:left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r>
            <w:tr w:rsidR="009F0243" w:rsidRPr="00702C78" w:rsidTr="00813457">
              <w:trPr>
                <w:trHeight w:val="90"/>
              </w:trPr>
              <w:tc>
                <w:tcPr>
                  <w:tcW w:w="2689" w:type="dxa"/>
                  <w:vMerge w:val="restart"/>
                  <w:vAlign w:val="center"/>
                </w:tcPr>
                <w:p w:rsidR="009F0243" w:rsidRPr="00702C78" w:rsidRDefault="009F0243" w:rsidP="00FF0695">
                  <w:pPr>
                    <w:framePr w:hSpace="180" w:wrap="around" w:vAnchor="text" w:hAnchor="margin" w:x="216" w:y="161"/>
                    <w:widowControl w:val="0"/>
                    <w:tabs>
                      <w:tab w:val="left" w:pos="720"/>
                    </w:tabs>
                    <w:suppressAutoHyphens/>
                    <w:jc w:val="both"/>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Обычный рефконтейнер</w:t>
                  </w:r>
                </w:p>
              </w:tc>
              <w:tc>
                <w:tcPr>
                  <w:tcW w:w="3611" w:type="dxa"/>
                  <w:tcBorders>
                    <w:bottom w:val="single" w:sz="4" w:space="0" w:color="auto"/>
                    <w:right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c>
                <w:tcPr>
                  <w:tcW w:w="3611" w:type="dxa"/>
                  <w:tcBorders>
                    <w:left w:val="single" w:sz="4" w:space="0" w:color="auto"/>
                    <w:bottom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r>
            <w:tr w:rsidR="009F0243" w:rsidRPr="00702C78" w:rsidTr="00813457">
              <w:trPr>
                <w:trHeight w:val="135"/>
              </w:trPr>
              <w:tc>
                <w:tcPr>
                  <w:tcW w:w="2689" w:type="dxa"/>
                  <w:vMerge/>
                  <w:vAlign w:val="center"/>
                </w:tcPr>
                <w:p w:rsidR="009F0243" w:rsidRDefault="009F0243" w:rsidP="00FF0695">
                  <w:pPr>
                    <w:framePr w:hSpace="180" w:wrap="around" w:vAnchor="text" w:hAnchor="margin" w:x="216" w:y="161"/>
                    <w:widowControl w:val="0"/>
                    <w:tabs>
                      <w:tab w:val="left" w:pos="720"/>
                    </w:tabs>
                    <w:suppressAutoHyphens/>
                    <w:jc w:val="both"/>
                    <w:rPr>
                      <w:rFonts w:ascii="Times New Roman" w:eastAsia="Lucida Sans Unicode" w:hAnsi="Times New Roman" w:cs="Times New Roman"/>
                      <w:sz w:val="20"/>
                      <w:szCs w:val="20"/>
                      <w:lang w:bidi="ru-RU"/>
                    </w:rPr>
                  </w:pPr>
                </w:p>
              </w:tc>
              <w:tc>
                <w:tcPr>
                  <w:tcW w:w="3611" w:type="dxa"/>
                  <w:tcBorders>
                    <w:top w:val="single" w:sz="4" w:space="0" w:color="auto"/>
                    <w:bottom w:val="single" w:sz="4" w:space="0" w:color="auto"/>
                    <w:right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c>
                <w:tcPr>
                  <w:tcW w:w="3611" w:type="dxa"/>
                  <w:tcBorders>
                    <w:top w:val="single" w:sz="4" w:space="0" w:color="auto"/>
                    <w:left w:val="single" w:sz="4" w:space="0" w:color="auto"/>
                    <w:bottom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r>
            <w:tr w:rsidR="002112D2" w:rsidRPr="00702C78" w:rsidTr="002112D2">
              <w:trPr>
                <w:trHeight w:val="120"/>
              </w:trPr>
              <w:tc>
                <w:tcPr>
                  <w:tcW w:w="2689" w:type="dxa"/>
                  <w:vMerge w:val="restart"/>
                  <w:vAlign w:val="center"/>
                </w:tcPr>
                <w:p w:rsidR="002112D2" w:rsidRDefault="002112D2" w:rsidP="00FF0695">
                  <w:pPr>
                    <w:framePr w:hSpace="180" w:wrap="around" w:vAnchor="text" w:hAnchor="margin" w:x="216" w:y="161"/>
                    <w:widowControl w:val="0"/>
                    <w:tabs>
                      <w:tab w:val="left" w:pos="720"/>
                    </w:tabs>
                    <w:suppressAutoHyphens/>
                    <w:jc w:val="both"/>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Вагон-термос</w:t>
                  </w:r>
                </w:p>
              </w:tc>
              <w:tc>
                <w:tcPr>
                  <w:tcW w:w="3611" w:type="dxa"/>
                  <w:tcBorders>
                    <w:top w:val="single" w:sz="4" w:space="0" w:color="auto"/>
                    <w:bottom w:val="single" w:sz="4" w:space="0" w:color="auto"/>
                    <w:right w:val="single" w:sz="4" w:space="0" w:color="auto"/>
                  </w:tcBorders>
                </w:tcPr>
                <w:p w:rsidR="002112D2" w:rsidRPr="00702C78" w:rsidRDefault="002112D2"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c>
                <w:tcPr>
                  <w:tcW w:w="3611" w:type="dxa"/>
                  <w:tcBorders>
                    <w:top w:val="single" w:sz="4" w:space="0" w:color="auto"/>
                    <w:left w:val="single" w:sz="4" w:space="0" w:color="auto"/>
                    <w:bottom w:val="single" w:sz="4" w:space="0" w:color="auto"/>
                  </w:tcBorders>
                </w:tcPr>
                <w:p w:rsidR="002112D2" w:rsidRPr="00702C78" w:rsidRDefault="002112D2"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r>
            <w:tr w:rsidR="002112D2" w:rsidRPr="00702C78" w:rsidTr="00813457">
              <w:trPr>
                <w:trHeight w:val="95"/>
              </w:trPr>
              <w:tc>
                <w:tcPr>
                  <w:tcW w:w="2689" w:type="dxa"/>
                  <w:vMerge/>
                  <w:vAlign w:val="center"/>
                </w:tcPr>
                <w:p w:rsidR="002112D2" w:rsidRDefault="002112D2" w:rsidP="00FF0695">
                  <w:pPr>
                    <w:framePr w:hSpace="180" w:wrap="around" w:vAnchor="text" w:hAnchor="margin" w:x="216" w:y="161"/>
                    <w:widowControl w:val="0"/>
                    <w:tabs>
                      <w:tab w:val="left" w:pos="720"/>
                    </w:tabs>
                    <w:suppressAutoHyphens/>
                    <w:jc w:val="both"/>
                    <w:rPr>
                      <w:rFonts w:ascii="Times New Roman" w:eastAsia="Lucida Sans Unicode" w:hAnsi="Times New Roman" w:cs="Times New Roman"/>
                      <w:sz w:val="20"/>
                      <w:szCs w:val="20"/>
                      <w:lang w:bidi="ru-RU"/>
                    </w:rPr>
                  </w:pPr>
                </w:p>
              </w:tc>
              <w:tc>
                <w:tcPr>
                  <w:tcW w:w="3611" w:type="dxa"/>
                  <w:tcBorders>
                    <w:top w:val="single" w:sz="4" w:space="0" w:color="auto"/>
                    <w:bottom w:val="single" w:sz="4" w:space="0" w:color="auto"/>
                    <w:right w:val="single" w:sz="4" w:space="0" w:color="auto"/>
                  </w:tcBorders>
                </w:tcPr>
                <w:p w:rsidR="002112D2" w:rsidRPr="00702C78" w:rsidRDefault="002112D2"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c>
                <w:tcPr>
                  <w:tcW w:w="3611" w:type="dxa"/>
                  <w:tcBorders>
                    <w:top w:val="single" w:sz="4" w:space="0" w:color="auto"/>
                    <w:left w:val="single" w:sz="4" w:space="0" w:color="auto"/>
                    <w:bottom w:val="single" w:sz="4" w:space="0" w:color="auto"/>
                  </w:tcBorders>
                </w:tcPr>
                <w:p w:rsidR="002112D2" w:rsidRPr="00702C78" w:rsidRDefault="002112D2"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r>
            <w:tr w:rsidR="009F0243" w:rsidRPr="00702C78" w:rsidTr="00813457">
              <w:trPr>
                <w:trHeight w:val="80"/>
              </w:trPr>
              <w:tc>
                <w:tcPr>
                  <w:tcW w:w="2689" w:type="dxa"/>
                  <w:vMerge w:val="restart"/>
                  <w:vAlign w:val="center"/>
                </w:tcPr>
                <w:p w:rsidR="009F0243" w:rsidRPr="00702C78" w:rsidRDefault="009F0243" w:rsidP="00FF0695">
                  <w:pPr>
                    <w:framePr w:hSpace="180" w:wrap="around" w:vAnchor="text" w:hAnchor="margin" w:x="216" w:y="161"/>
                    <w:widowControl w:val="0"/>
                    <w:tabs>
                      <w:tab w:val="left" w:pos="720"/>
                    </w:tabs>
                    <w:suppressAutoHyphens/>
                    <w:jc w:val="both"/>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 xml:space="preserve">Автономный </w:t>
                  </w:r>
                  <w:r w:rsidR="00FD751A">
                    <w:rPr>
                      <w:rFonts w:ascii="Times New Roman" w:eastAsia="Lucida Sans Unicode" w:hAnsi="Times New Roman" w:cs="Times New Roman"/>
                      <w:sz w:val="20"/>
                      <w:szCs w:val="20"/>
                      <w:lang w:bidi="ru-RU"/>
                    </w:rPr>
                    <w:t>реф</w:t>
                  </w:r>
                  <w:r>
                    <w:rPr>
                      <w:rFonts w:ascii="Times New Roman" w:eastAsia="Lucida Sans Unicode" w:hAnsi="Times New Roman" w:cs="Times New Roman"/>
                      <w:sz w:val="20"/>
                      <w:szCs w:val="20"/>
                      <w:lang w:bidi="ru-RU"/>
                    </w:rPr>
                    <w:t>вагон</w:t>
                  </w:r>
                </w:p>
              </w:tc>
              <w:tc>
                <w:tcPr>
                  <w:tcW w:w="3611" w:type="dxa"/>
                  <w:tcBorders>
                    <w:top w:val="single" w:sz="4" w:space="0" w:color="auto"/>
                    <w:bottom w:val="single" w:sz="4" w:space="0" w:color="auto"/>
                    <w:right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c>
                <w:tcPr>
                  <w:tcW w:w="3611" w:type="dxa"/>
                  <w:tcBorders>
                    <w:top w:val="single" w:sz="4" w:space="0" w:color="auto"/>
                    <w:left w:val="single" w:sz="4" w:space="0" w:color="auto"/>
                    <w:bottom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r>
            <w:tr w:rsidR="009F0243" w:rsidRPr="00702C78" w:rsidTr="00813457">
              <w:trPr>
                <w:trHeight w:val="135"/>
              </w:trPr>
              <w:tc>
                <w:tcPr>
                  <w:tcW w:w="2689" w:type="dxa"/>
                  <w:vMerge/>
                  <w:vAlign w:val="center"/>
                </w:tcPr>
                <w:p w:rsidR="009F0243" w:rsidRDefault="009F0243" w:rsidP="00FF0695">
                  <w:pPr>
                    <w:framePr w:hSpace="180" w:wrap="around" w:vAnchor="text" w:hAnchor="margin" w:x="216" w:y="161"/>
                    <w:widowControl w:val="0"/>
                    <w:tabs>
                      <w:tab w:val="left" w:pos="720"/>
                    </w:tabs>
                    <w:suppressAutoHyphens/>
                    <w:jc w:val="both"/>
                    <w:rPr>
                      <w:rFonts w:ascii="Times New Roman" w:eastAsia="Lucida Sans Unicode" w:hAnsi="Times New Roman" w:cs="Times New Roman"/>
                      <w:sz w:val="20"/>
                      <w:szCs w:val="20"/>
                      <w:lang w:bidi="ru-RU"/>
                    </w:rPr>
                  </w:pPr>
                </w:p>
              </w:tc>
              <w:tc>
                <w:tcPr>
                  <w:tcW w:w="3611" w:type="dxa"/>
                  <w:tcBorders>
                    <w:top w:val="single" w:sz="4" w:space="0" w:color="auto"/>
                    <w:right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c>
                <w:tcPr>
                  <w:tcW w:w="3611" w:type="dxa"/>
                  <w:tcBorders>
                    <w:top w:val="single" w:sz="4" w:space="0" w:color="auto"/>
                    <w:left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r>
            <w:tr w:rsidR="009F0243" w:rsidRPr="00702C78" w:rsidTr="00813457">
              <w:trPr>
                <w:trHeight w:val="95"/>
              </w:trPr>
              <w:tc>
                <w:tcPr>
                  <w:tcW w:w="2689" w:type="dxa"/>
                  <w:vMerge w:val="restart"/>
                  <w:vAlign w:val="center"/>
                </w:tcPr>
                <w:p w:rsidR="009F0243" w:rsidRDefault="009F0243" w:rsidP="00FF0695">
                  <w:pPr>
                    <w:framePr w:hSpace="180" w:wrap="around" w:vAnchor="text" w:hAnchor="margin" w:x="216" w:y="161"/>
                    <w:widowControl w:val="0"/>
                    <w:tabs>
                      <w:tab w:val="left" w:pos="720"/>
                    </w:tabs>
                    <w:suppressAutoHyphens/>
                    <w:jc w:val="both"/>
                    <w:rPr>
                      <w:rFonts w:ascii="Times New Roman" w:eastAsia="Lucida Sans Unicode" w:hAnsi="Times New Roman" w:cs="Times New Roman"/>
                      <w:sz w:val="20"/>
                      <w:szCs w:val="20"/>
                      <w:lang w:bidi="ru-RU"/>
                    </w:rPr>
                  </w:pPr>
                  <w:r>
                    <w:rPr>
                      <w:rFonts w:ascii="Times New Roman" w:eastAsia="Lucida Sans Unicode" w:hAnsi="Times New Roman" w:cs="Times New Roman"/>
                      <w:sz w:val="20"/>
                      <w:szCs w:val="20"/>
                      <w:lang w:bidi="ru-RU"/>
                    </w:rPr>
                    <w:t>Автономный рефконтейнер</w:t>
                  </w:r>
                </w:p>
              </w:tc>
              <w:tc>
                <w:tcPr>
                  <w:tcW w:w="3611" w:type="dxa"/>
                  <w:tcBorders>
                    <w:bottom w:val="single" w:sz="4" w:space="0" w:color="auto"/>
                    <w:right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c>
                <w:tcPr>
                  <w:tcW w:w="3611" w:type="dxa"/>
                  <w:tcBorders>
                    <w:left w:val="single" w:sz="4" w:space="0" w:color="auto"/>
                    <w:bottom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r>
            <w:tr w:rsidR="009F0243" w:rsidRPr="00702C78" w:rsidTr="00813457">
              <w:trPr>
                <w:trHeight w:val="120"/>
              </w:trPr>
              <w:tc>
                <w:tcPr>
                  <w:tcW w:w="2689" w:type="dxa"/>
                  <w:vMerge/>
                </w:tcPr>
                <w:p w:rsidR="009F0243" w:rsidRDefault="009F0243" w:rsidP="00FF0695">
                  <w:pPr>
                    <w:framePr w:hSpace="180" w:wrap="around" w:vAnchor="text" w:hAnchor="margin" w:x="216" w:y="161"/>
                    <w:widowControl w:val="0"/>
                    <w:tabs>
                      <w:tab w:val="left" w:pos="720"/>
                    </w:tabs>
                    <w:suppressAutoHyphens/>
                    <w:rPr>
                      <w:rFonts w:ascii="Times New Roman" w:eastAsia="Lucida Sans Unicode" w:hAnsi="Times New Roman" w:cs="Times New Roman"/>
                      <w:sz w:val="20"/>
                      <w:szCs w:val="20"/>
                      <w:lang w:bidi="ru-RU"/>
                    </w:rPr>
                  </w:pPr>
                </w:p>
              </w:tc>
              <w:tc>
                <w:tcPr>
                  <w:tcW w:w="3611" w:type="dxa"/>
                  <w:tcBorders>
                    <w:top w:val="single" w:sz="4" w:space="0" w:color="auto"/>
                    <w:right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c>
                <w:tcPr>
                  <w:tcW w:w="3611" w:type="dxa"/>
                  <w:tcBorders>
                    <w:top w:val="single" w:sz="4" w:space="0" w:color="auto"/>
                    <w:left w:val="single" w:sz="4" w:space="0" w:color="auto"/>
                  </w:tcBorders>
                </w:tcPr>
                <w:p w:rsidR="009F0243" w:rsidRPr="00702C78" w:rsidRDefault="009F0243" w:rsidP="00FF0695">
                  <w:pPr>
                    <w:framePr w:hSpace="180" w:wrap="around" w:vAnchor="text" w:hAnchor="margin" w:x="216" w:y="161"/>
                    <w:widowControl w:val="0"/>
                    <w:tabs>
                      <w:tab w:val="left" w:pos="720"/>
                    </w:tabs>
                    <w:suppressAutoHyphens/>
                    <w:jc w:val="center"/>
                    <w:rPr>
                      <w:rFonts w:ascii="Times New Roman" w:eastAsia="Lucida Sans Unicode" w:hAnsi="Times New Roman" w:cs="Times New Roman"/>
                      <w:sz w:val="20"/>
                      <w:szCs w:val="20"/>
                      <w:lang w:bidi="ru-RU"/>
                    </w:rPr>
                  </w:pPr>
                </w:p>
              </w:tc>
            </w:tr>
          </w:tbl>
          <w:p w:rsidR="00CF6DDD" w:rsidRDefault="00CF6DDD" w:rsidP="00601558">
            <w:pPr>
              <w:ind w:firstLine="709"/>
              <w:jc w:val="both"/>
              <w:rPr>
                <w:rFonts w:ascii="Times New Roman" w:hAnsi="Times New Roman" w:cs="Times New Roman"/>
                <w:sz w:val="20"/>
                <w:szCs w:val="20"/>
              </w:rPr>
            </w:pPr>
            <w:r>
              <w:rPr>
                <w:rFonts w:ascii="Times New Roman" w:hAnsi="Times New Roman" w:cs="Times New Roman"/>
                <w:sz w:val="20"/>
                <w:szCs w:val="20"/>
              </w:rPr>
              <w:t>Необходимо:</w:t>
            </w:r>
          </w:p>
          <w:p w:rsidR="00CF6DDD" w:rsidRDefault="00536F59" w:rsidP="00601558">
            <w:pPr>
              <w:pStyle w:val="a4"/>
              <w:numPr>
                <w:ilvl w:val="0"/>
                <w:numId w:val="16"/>
              </w:numPr>
              <w:ind w:left="0" w:firstLine="0"/>
              <w:jc w:val="both"/>
              <w:rPr>
                <w:rFonts w:ascii="Times New Roman" w:hAnsi="Times New Roman" w:cs="Times New Roman"/>
                <w:sz w:val="20"/>
                <w:szCs w:val="20"/>
              </w:rPr>
            </w:pPr>
            <w:r w:rsidRPr="00CF6DDD">
              <w:rPr>
                <w:rFonts w:ascii="Times New Roman" w:hAnsi="Times New Roman" w:cs="Times New Roman"/>
                <w:sz w:val="20"/>
                <w:szCs w:val="20"/>
              </w:rPr>
              <w:t xml:space="preserve">выявить недостатки каждого средства </w:t>
            </w:r>
            <w:r w:rsidR="00023001">
              <w:rPr>
                <w:rFonts w:ascii="Times New Roman" w:hAnsi="Times New Roman" w:cs="Times New Roman"/>
                <w:sz w:val="20"/>
                <w:szCs w:val="20"/>
              </w:rPr>
              <w:t xml:space="preserve">размещения </w:t>
            </w:r>
            <w:r w:rsidR="00CF6DDD">
              <w:rPr>
                <w:rFonts w:ascii="Times New Roman" w:hAnsi="Times New Roman" w:cs="Times New Roman"/>
                <w:sz w:val="20"/>
                <w:szCs w:val="20"/>
              </w:rPr>
              <w:t>скоропортящегося груза</w:t>
            </w:r>
          </w:p>
          <w:p w:rsidR="00E958C5" w:rsidRPr="00CF6DDD" w:rsidRDefault="00536F59" w:rsidP="00601558">
            <w:pPr>
              <w:pStyle w:val="a4"/>
              <w:numPr>
                <w:ilvl w:val="0"/>
                <w:numId w:val="16"/>
              </w:numPr>
              <w:ind w:left="0" w:firstLine="0"/>
              <w:jc w:val="both"/>
              <w:rPr>
                <w:rFonts w:ascii="Times New Roman" w:hAnsi="Times New Roman" w:cs="Times New Roman"/>
                <w:sz w:val="20"/>
                <w:szCs w:val="20"/>
              </w:rPr>
            </w:pPr>
            <w:r w:rsidRPr="00CF6DDD">
              <w:rPr>
                <w:rFonts w:ascii="Times New Roman" w:hAnsi="Times New Roman" w:cs="Times New Roman"/>
                <w:sz w:val="20"/>
                <w:szCs w:val="20"/>
              </w:rPr>
              <w:t xml:space="preserve">сформулировать для каждого </w:t>
            </w:r>
            <w:r w:rsidR="003E3099">
              <w:rPr>
                <w:rFonts w:ascii="Times New Roman" w:hAnsi="Times New Roman" w:cs="Times New Roman"/>
                <w:sz w:val="20"/>
                <w:szCs w:val="20"/>
              </w:rPr>
              <w:t xml:space="preserve">такого </w:t>
            </w:r>
            <w:r w:rsidRPr="00CF6DDD">
              <w:rPr>
                <w:rFonts w:ascii="Times New Roman" w:hAnsi="Times New Roman" w:cs="Times New Roman"/>
                <w:sz w:val="20"/>
                <w:szCs w:val="20"/>
              </w:rPr>
              <w:t>недостатка</w:t>
            </w:r>
            <w:r w:rsidR="003E3099">
              <w:rPr>
                <w:rFonts w:ascii="Times New Roman" w:hAnsi="Times New Roman" w:cs="Times New Roman"/>
                <w:sz w:val="20"/>
                <w:szCs w:val="20"/>
              </w:rPr>
              <w:t>, обуслав</w:t>
            </w:r>
            <w:r w:rsidR="00182A37">
              <w:rPr>
                <w:rFonts w:ascii="Times New Roman" w:hAnsi="Times New Roman" w:cs="Times New Roman"/>
                <w:sz w:val="20"/>
                <w:szCs w:val="20"/>
              </w:rPr>
              <w:t>ливаемый им</w:t>
            </w:r>
            <w:r w:rsidR="003E3099">
              <w:rPr>
                <w:rFonts w:ascii="Times New Roman" w:hAnsi="Times New Roman" w:cs="Times New Roman"/>
                <w:sz w:val="20"/>
                <w:szCs w:val="20"/>
              </w:rPr>
              <w:t xml:space="preserve"> риск</w:t>
            </w:r>
          </w:p>
          <w:p w:rsidR="00601558" w:rsidRPr="00002B5B" w:rsidRDefault="00601558" w:rsidP="00601558">
            <w:pPr>
              <w:jc w:val="both"/>
              <w:rPr>
                <w:rFonts w:ascii="Times New Roman" w:hAnsi="Times New Roman" w:cs="Times New Roman"/>
                <w:sz w:val="16"/>
                <w:szCs w:val="16"/>
              </w:rPr>
            </w:pPr>
          </w:p>
          <w:p w:rsidR="00507FFB" w:rsidRPr="0090083E" w:rsidRDefault="00022C63" w:rsidP="00601558">
            <w:pPr>
              <w:jc w:val="both"/>
              <w:rPr>
                <w:rFonts w:ascii="Times New Roman" w:eastAsia="Times New Roman" w:hAnsi="Times New Roman" w:cs="Times New Roman"/>
                <w:sz w:val="20"/>
                <w:szCs w:val="20"/>
              </w:rPr>
            </w:pPr>
            <w:r w:rsidRPr="0090083E">
              <w:rPr>
                <w:rFonts w:ascii="Times New Roman" w:hAnsi="Times New Roman" w:cs="Times New Roman"/>
                <w:sz w:val="20"/>
                <w:szCs w:val="20"/>
              </w:rPr>
              <w:t>Задание 2.</w:t>
            </w:r>
          </w:p>
          <w:p w:rsidR="00FC2A3A" w:rsidRDefault="00FC2A3A" w:rsidP="00002B5B">
            <w:pPr>
              <w:autoSpaceDE w:val="0"/>
              <w:autoSpaceDN w:val="0"/>
              <w:adjustRightInd w:val="0"/>
              <w:jc w:val="both"/>
              <w:rPr>
                <w:rFonts w:ascii="Times New Roman" w:hAnsi="Times New Roman" w:cs="Times New Roman"/>
                <w:sz w:val="20"/>
                <w:szCs w:val="20"/>
              </w:rPr>
            </w:pPr>
            <w:r w:rsidRPr="00FC2A3A">
              <w:rPr>
                <w:rFonts w:ascii="Times New Roman" w:hAnsi="Times New Roman" w:cs="Times New Roman"/>
                <w:sz w:val="20"/>
                <w:szCs w:val="20"/>
              </w:rPr>
              <w:t xml:space="preserve">В результате неисправности </w:t>
            </w:r>
            <w:r w:rsidR="00C903CA">
              <w:rPr>
                <w:rFonts w:ascii="Times New Roman" w:hAnsi="Times New Roman" w:cs="Times New Roman"/>
                <w:sz w:val="20"/>
                <w:szCs w:val="20"/>
              </w:rPr>
              <w:t>эл</w:t>
            </w:r>
            <w:r w:rsidR="00683517">
              <w:rPr>
                <w:rFonts w:ascii="Times New Roman" w:hAnsi="Times New Roman" w:cs="Times New Roman"/>
                <w:sz w:val="20"/>
                <w:szCs w:val="20"/>
              </w:rPr>
              <w:t>е</w:t>
            </w:r>
            <w:r w:rsidR="00C903CA">
              <w:rPr>
                <w:rFonts w:ascii="Times New Roman" w:hAnsi="Times New Roman" w:cs="Times New Roman"/>
                <w:sz w:val="20"/>
                <w:szCs w:val="20"/>
              </w:rPr>
              <w:t xml:space="preserve">ктронного оборудования </w:t>
            </w:r>
            <w:r w:rsidRPr="00FC2A3A">
              <w:rPr>
                <w:rFonts w:ascii="Times New Roman" w:hAnsi="Times New Roman" w:cs="Times New Roman"/>
                <w:sz w:val="20"/>
                <w:szCs w:val="20"/>
              </w:rPr>
              <w:t xml:space="preserve">грузового электровоза </w:t>
            </w:r>
            <w:r w:rsidR="00683517" w:rsidRPr="00FC2A3A">
              <w:rPr>
                <w:rFonts w:ascii="Times New Roman" w:hAnsi="Times New Roman" w:cs="Times New Roman"/>
                <w:sz w:val="20"/>
                <w:szCs w:val="20"/>
              </w:rPr>
              <w:t xml:space="preserve">на 1,7 часа </w:t>
            </w:r>
            <w:r w:rsidRPr="00FC2A3A">
              <w:rPr>
                <w:rFonts w:ascii="Times New Roman" w:hAnsi="Times New Roman" w:cs="Times New Roman"/>
                <w:sz w:val="20"/>
                <w:szCs w:val="20"/>
              </w:rPr>
              <w:t xml:space="preserve">был задержан </w:t>
            </w:r>
            <w:r w:rsidR="00683517">
              <w:rPr>
                <w:rFonts w:ascii="Times New Roman" w:hAnsi="Times New Roman" w:cs="Times New Roman"/>
                <w:sz w:val="20"/>
                <w:szCs w:val="20"/>
              </w:rPr>
              <w:t xml:space="preserve">соответствующий </w:t>
            </w:r>
            <w:r w:rsidRPr="00FC2A3A">
              <w:rPr>
                <w:rFonts w:ascii="Times New Roman" w:hAnsi="Times New Roman" w:cs="Times New Roman"/>
                <w:sz w:val="20"/>
                <w:szCs w:val="20"/>
              </w:rPr>
              <w:t>грузовой поезд.</w:t>
            </w:r>
            <w:r w:rsidR="001F627E">
              <w:rPr>
                <w:rFonts w:ascii="Times New Roman" w:hAnsi="Times New Roman" w:cs="Times New Roman"/>
                <w:sz w:val="20"/>
                <w:szCs w:val="20"/>
              </w:rPr>
              <w:t xml:space="preserve"> </w:t>
            </w:r>
            <w:r w:rsidR="00ED33B1">
              <w:rPr>
                <w:rFonts w:ascii="Times New Roman" w:hAnsi="Times New Roman" w:cs="Times New Roman"/>
                <w:sz w:val="20"/>
                <w:szCs w:val="20"/>
              </w:rPr>
              <w:t>Также известна следуюшая информация:</w:t>
            </w:r>
          </w:p>
          <w:tbl>
            <w:tblPr>
              <w:tblStyle w:val="a3"/>
              <w:tblW w:w="0" w:type="auto"/>
              <w:tblLook w:val="04A0" w:firstRow="1" w:lastRow="0" w:firstColumn="1" w:lastColumn="0" w:noHBand="0" w:noVBand="1"/>
            </w:tblPr>
            <w:tblGrid>
              <w:gridCol w:w="4815"/>
              <w:gridCol w:w="5096"/>
            </w:tblGrid>
            <w:tr w:rsidR="0082769A" w:rsidRPr="00940A5A" w:rsidTr="0082769A">
              <w:tc>
                <w:tcPr>
                  <w:tcW w:w="4815" w:type="dxa"/>
                </w:tcPr>
                <w:p w:rsidR="00DE663B" w:rsidRPr="002C648D" w:rsidRDefault="00E945DC"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sidRPr="002C648D">
                    <w:rPr>
                      <w:rFonts w:ascii="Times New Roman" w:hAnsi="Times New Roman" w:cs="Times New Roman"/>
                      <w:sz w:val="20"/>
                      <w:szCs w:val="20"/>
                    </w:rPr>
                    <w:t>Показатель</w:t>
                  </w:r>
                </w:p>
              </w:tc>
              <w:tc>
                <w:tcPr>
                  <w:tcW w:w="5096" w:type="dxa"/>
                </w:tcPr>
                <w:p w:rsidR="00DE663B" w:rsidRPr="002C648D" w:rsidRDefault="00E945DC"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sidRPr="002C648D">
                    <w:rPr>
                      <w:rFonts w:ascii="Times New Roman" w:hAnsi="Times New Roman" w:cs="Times New Roman"/>
                      <w:sz w:val="20"/>
                      <w:szCs w:val="20"/>
                    </w:rPr>
                    <w:t>Значение</w:t>
                  </w:r>
                </w:p>
              </w:tc>
            </w:tr>
            <w:tr w:rsidR="0082769A" w:rsidRPr="00EE3596" w:rsidTr="0082769A">
              <w:tc>
                <w:tcPr>
                  <w:tcW w:w="4815" w:type="dxa"/>
                </w:tcPr>
                <w:p w:rsidR="00DE663B" w:rsidRPr="002C648D" w:rsidRDefault="00617342"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Величина ущерба, </w:t>
                  </w:r>
                  <w:r w:rsidR="0082769A" w:rsidRPr="002C648D">
                    <w:rPr>
                      <w:rFonts w:ascii="Times New Roman" w:hAnsi="Times New Roman" w:cs="Times New Roman"/>
                      <w:sz w:val="20"/>
                      <w:szCs w:val="20"/>
                    </w:rPr>
                    <w:t>связанного с восстановлением работоспособности подвижного состава</w:t>
                  </w:r>
                  <w:r>
                    <w:rPr>
                      <w:rFonts w:ascii="Times New Roman" w:hAnsi="Times New Roman" w:cs="Times New Roman"/>
                      <w:sz w:val="20"/>
                      <w:szCs w:val="20"/>
                    </w:rPr>
                    <w:t xml:space="preserve"> (</w:t>
                  </w:r>
                  <w:r w:rsidRPr="002C648D">
                    <w:rPr>
                      <w:rFonts w:ascii="Times New Roman" w:hAnsi="Times New Roman" w:cs="Times New Roman"/>
                      <w:sz w:val="20"/>
                      <w:szCs w:val="20"/>
                    </w:rPr>
                    <w:t>Y</w:t>
                  </w:r>
                  <w:r w:rsidRPr="002C648D">
                    <w:rPr>
                      <w:rFonts w:ascii="Times New Roman" w:hAnsi="Times New Roman" w:cs="Times New Roman"/>
                      <w:sz w:val="20"/>
                      <w:szCs w:val="20"/>
                      <w:vertAlign w:val="subscript"/>
                    </w:rPr>
                    <w:t>1</w:t>
                  </w:r>
                  <w:r>
                    <w:rPr>
                      <w:rFonts w:ascii="Times New Roman" w:hAnsi="Times New Roman" w:cs="Times New Roman"/>
                      <w:sz w:val="20"/>
                      <w:szCs w:val="20"/>
                    </w:rPr>
                    <w:t>)</w:t>
                  </w:r>
                  <w:r w:rsidR="00740C87" w:rsidRPr="002C648D">
                    <w:rPr>
                      <w:rFonts w:ascii="Times New Roman" w:hAnsi="Times New Roman" w:cs="Times New Roman"/>
                      <w:sz w:val="20"/>
                      <w:szCs w:val="20"/>
                    </w:rPr>
                    <w:t>,  руб.</w:t>
                  </w:r>
                </w:p>
              </w:tc>
              <w:tc>
                <w:tcPr>
                  <w:tcW w:w="5096" w:type="dxa"/>
                </w:tcPr>
                <w:p w:rsidR="00DE663B" w:rsidRPr="002C648D" w:rsidRDefault="00DE663B"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sidRPr="002C648D">
                    <w:rPr>
                      <w:rFonts w:ascii="Times New Roman" w:hAnsi="Times New Roman" w:cs="Times New Roman"/>
                      <w:sz w:val="20"/>
                      <w:szCs w:val="20"/>
                    </w:rPr>
                    <w:t>0</w:t>
                  </w:r>
                  <w:r w:rsidR="00740C87" w:rsidRPr="002C648D">
                    <w:rPr>
                      <w:rFonts w:ascii="Times New Roman" w:hAnsi="Times New Roman" w:cs="Times New Roman"/>
                      <w:sz w:val="20"/>
                      <w:szCs w:val="20"/>
                    </w:rPr>
                    <w:t xml:space="preserve"> </w:t>
                  </w:r>
                  <w:r w:rsidR="0082769A" w:rsidRPr="002C648D">
                    <w:rPr>
                      <w:rFonts w:ascii="Times New Roman" w:hAnsi="Times New Roman" w:cs="Times New Roman"/>
                      <w:sz w:val="20"/>
                      <w:szCs w:val="20"/>
                    </w:rPr>
                    <w:t>(инцидент не связан с нарушением работоспособности железнодорожного подвижного состава)</w:t>
                  </w:r>
                </w:p>
              </w:tc>
            </w:tr>
            <w:tr w:rsidR="0082769A" w:rsidRPr="00DE663B" w:rsidTr="0082769A">
              <w:tc>
                <w:tcPr>
                  <w:tcW w:w="4815" w:type="dxa"/>
                </w:tcPr>
                <w:p w:rsidR="00DE663B" w:rsidRPr="002C648D" w:rsidRDefault="00617342"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С</w:t>
                  </w:r>
                  <w:r w:rsidR="002C648D" w:rsidRPr="002C648D">
                    <w:rPr>
                      <w:rFonts w:ascii="Times New Roman" w:hAnsi="Times New Roman" w:cs="Times New Roman"/>
                      <w:sz w:val="20"/>
                      <w:szCs w:val="20"/>
                    </w:rPr>
                    <w:t>тоимость человека-часа (затраты ФОТ бригады электромехаников) работ для восстановления работоспособности объекта инфраструктуры, руб./чел-ч</w:t>
                  </w:r>
                </w:p>
              </w:tc>
              <w:tc>
                <w:tcPr>
                  <w:tcW w:w="5096" w:type="dxa"/>
                </w:tcPr>
                <w:p w:rsidR="00DE663B" w:rsidRPr="002C648D" w:rsidRDefault="002C648D"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sidRPr="002C648D">
                    <w:rPr>
                      <w:rFonts w:ascii="Times New Roman" w:hAnsi="Times New Roman" w:cs="Times New Roman"/>
                      <w:sz w:val="20"/>
                      <w:szCs w:val="20"/>
                    </w:rPr>
                    <w:t>397,3</w:t>
                  </w:r>
                </w:p>
              </w:tc>
            </w:tr>
            <w:tr w:rsidR="0082769A" w:rsidRPr="00DE663B" w:rsidTr="0082769A">
              <w:tc>
                <w:tcPr>
                  <w:tcW w:w="4815" w:type="dxa"/>
                </w:tcPr>
                <w:p w:rsidR="00DE663B" w:rsidRPr="002C648D" w:rsidRDefault="00617342"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З</w:t>
                  </w:r>
                  <w:r w:rsidR="002C648D" w:rsidRPr="002C648D">
                    <w:rPr>
                      <w:rFonts w:ascii="Times New Roman" w:hAnsi="Times New Roman" w:cs="Times New Roman"/>
                      <w:sz w:val="20"/>
                      <w:szCs w:val="20"/>
                    </w:rPr>
                    <w:t>атраты человеко-часов для восстановления работоспособности объекта инфраструктуры, чел-ч</w:t>
                  </w:r>
                </w:p>
              </w:tc>
              <w:tc>
                <w:tcPr>
                  <w:tcW w:w="5096" w:type="dxa"/>
                </w:tcPr>
                <w:p w:rsidR="00DE663B" w:rsidRPr="002C648D" w:rsidRDefault="002C648D"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sidRPr="002C648D">
                    <w:rPr>
                      <w:rFonts w:ascii="Times New Roman" w:hAnsi="Times New Roman" w:cs="Times New Roman"/>
                      <w:sz w:val="20"/>
                      <w:szCs w:val="20"/>
                    </w:rPr>
                    <w:t>0,75</w:t>
                  </w:r>
                </w:p>
              </w:tc>
            </w:tr>
            <w:tr w:rsidR="0082769A" w:rsidRPr="00DE663B" w:rsidTr="0082769A">
              <w:tc>
                <w:tcPr>
                  <w:tcW w:w="4815" w:type="dxa"/>
                </w:tcPr>
                <w:p w:rsidR="00DE663B" w:rsidRPr="002C648D" w:rsidRDefault="00617342"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С</w:t>
                  </w:r>
                  <w:r w:rsidR="002C648D" w:rsidRPr="002C648D">
                    <w:rPr>
                      <w:rFonts w:ascii="Times New Roman" w:hAnsi="Times New Roman" w:cs="Times New Roman"/>
                      <w:sz w:val="20"/>
                      <w:szCs w:val="20"/>
                    </w:rPr>
                    <w:t>тоимость машино-смены (использования автомобиля), руб./машино-смена</w:t>
                  </w:r>
                </w:p>
              </w:tc>
              <w:tc>
                <w:tcPr>
                  <w:tcW w:w="5096" w:type="dxa"/>
                </w:tcPr>
                <w:p w:rsidR="00DE663B" w:rsidRPr="002C648D" w:rsidRDefault="002C648D"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sidRPr="002C648D">
                    <w:rPr>
                      <w:rFonts w:ascii="Times New Roman" w:hAnsi="Times New Roman" w:cs="Times New Roman"/>
                      <w:sz w:val="20"/>
                      <w:szCs w:val="20"/>
                    </w:rPr>
                    <w:t>1 674,33</w:t>
                  </w:r>
                </w:p>
              </w:tc>
            </w:tr>
            <w:tr w:rsidR="002C648D" w:rsidRPr="00DE663B" w:rsidTr="0082769A">
              <w:tc>
                <w:tcPr>
                  <w:tcW w:w="4815" w:type="dxa"/>
                </w:tcPr>
                <w:p w:rsidR="002C648D" w:rsidRPr="002C648D" w:rsidRDefault="00617342"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lastRenderedPageBreak/>
                    <w:t>К</w:t>
                  </w:r>
                  <w:r w:rsidR="002C648D" w:rsidRPr="002C648D">
                    <w:rPr>
                      <w:rFonts w:ascii="Times New Roman" w:hAnsi="Times New Roman" w:cs="Times New Roman"/>
                      <w:sz w:val="20"/>
                      <w:szCs w:val="20"/>
                    </w:rPr>
                    <w:t>оличество машино-смен, связанных с восстановлением работоспособности объекта инфраструктуры, машино-смен</w:t>
                  </w:r>
                </w:p>
              </w:tc>
              <w:tc>
                <w:tcPr>
                  <w:tcW w:w="5096" w:type="dxa"/>
                </w:tcPr>
                <w:p w:rsidR="002C648D" w:rsidRPr="002C648D" w:rsidRDefault="002C648D"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sidRPr="002C648D">
                    <w:rPr>
                      <w:rFonts w:ascii="Times New Roman" w:hAnsi="Times New Roman" w:cs="Times New Roman"/>
                      <w:sz w:val="20"/>
                      <w:szCs w:val="20"/>
                    </w:rPr>
                    <w:t>0,44</w:t>
                  </w:r>
                </w:p>
              </w:tc>
            </w:tr>
            <w:tr w:rsidR="002C648D" w:rsidRPr="00DE663B" w:rsidTr="0082769A">
              <w:tc>
                <w:tcPr>
                  <w:tcW w:w="4815" w:type="dxa"/>
                </w:tcPr>
                <w:p w:rsidR="002C648D" w:rsidRPr="002C648D" w:rsidRDefault="00617342"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Р</w:t>
                  </w:r>
                  <w:r w:rsidR="002C648D" w:rsidRPr="002C648D">
                    <w:rPr>
                      <w:rFonts w:ascii="Times New Roman" w:hAnsi="Times New Roman" w:cs="Times New Roman"/>
                      <w:sz w:val="20"/>
                      <w:szCs w:val="20"/>
                    </w:rPr>
                    <w:t>асходы на материалы и заменяемое оборудование, используемые при восстановлении работоспособности объекта инфраструктуры, руб.</w:t>
                  </w:r>
                </w:p>
              </w:tc>
              <w:tc>
                <w:tcPr>
                  <w:tcW w:w="5096" w:type="dxa"/>
                </w:tcPr>
                <w:p w:rsidR="002C648D" w:rsidRPr="002C648D" w:rsidRDefault="002C648D"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sidRPr="002C648D">
                    <w:rPr>
                      <w:rFonts w:ascii="Times New Roman" w:hAnsi="Times New Roman" w:cs="Times New Roman"/>
                      <w:sz w:val="20"/>
                      <w:szCs w:val="20"/>
                    </w:rPr>
                    <w:t>8 159,2</w:t>
                  </w:r>
                </w:p>
              </w:tc>
            </w:tr>
            <w:tr w:rsidR="002C648D" w:rsidRPr="00DE663B" w:rsidTr="0082769A">
              <w:tc>
                <w:tcPr>
                  <w:tcW w:w="4815" w:type="dxa"/>
                </w:tcPr>
                <w:p w:rsidR="002C648D" w:rsidRPr="002C648D" w:rsidRDefault="00617342"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Величина</w:t>
                  </w:r>
                  <w:r w:rsidR="002C648D" w:rsidRPr="002C648D">
                    <w:rPr>
                      <w:rFonts w:ascii="Times New Roman" w:hAnsi="Times New Roman" w:cs="Times New Roman"/>
                      <w:sz w:val="20"/>
                      <w:szCs w:val="20"/>
                    </w:rPr>
                    <w:t xml:space="preserve"> штрафа за 1 час простоя грузового п</w:t>
                  </w:r>
                  <w:r>
                    <w:rPr>
                      <w:rFonts w:ascii="Times New Roman" w:hAnsi="Times New Roman" w:cs="Times New Roman"/>
                      <w:sz w:val="20"/>
                      <w:szCs w:val="20"/>
                    </w:rPr>
                    <w:t xml:space="preserve">оезда на территории соответствующей </w:t>
                  </w:r>
                  <w:r w:rsidR="002C648D" w:rsidRPr="002C648D">
                    <w:rPr>
                      <w:rFonts w:ascii="Times New Roman" w:hAnsi="Times New Roman" w:cs="Times New Roman"/>
                      <w:sz w:val="20"/>
                      <w:szCs w:val="20"/>
                    </w:rPr>
                    <w:t>железной дороги, руб./ч</w:t>
                  </w:r>
                </w:p>
              </w:tc>
              <w:tc>
                <w:tcPr>
                  <w:tcW w:w="5096" w:type="dxa"/>
                </w:tcPr>
                <w:p w:rsidR="002C648D" w:rsidRPr="002C648D" w:rsidRDefault="002C648D"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sidRPr="002C648D">
                    <w:rPr>
                      <w:rFonts w:ascii="Times New Roman" w:hAnsi="Times New Roman" w:cs="Times New Roman"/>
                      <w:sz w:val="20"/>
                      <w:szCs w:val="20"/>
                    </w:rPr>
                    <w:t>34 200,23</w:t>
                  </w:r>
                </w:p>
              </w:tc>
            </w:tr>
            <w:tr w:rsidR="002C648D" w:rsidRPr="00DE663B" w:rsidTr="0082769A">
              <w:tc>
                <w:tcPr>
                  <w:tcW w:w="4815" w:type="dxa"/>
                </w:tcPr>
                <w:p w:rsidR="002C648D" w:rsidRPr="002C648D" w:rsidRDefault="00617342"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С</w:t>
                  </w:r>
                  <w:r w:rsidR="002C648D" w:rsidRPr="002C648D">
                    <w:rPr>
                      <w:rFonts w:ascii="Times New Roman" w:hAnsi="Times New Roman" w:cs="Times New Roman"/>
                      <w:sz w:val="20"/>
                      <w:szCs w:val="20"/>
                    </w:rPr>
                    <w:t>оставляющая убытков, связанная с нарушениями срока доставки грузов, порожних грузовых вагонов, контейнеров (Y</w:t>
                  </w:r>
                  <w:r w:rsidR="002C648D" w:rsidRPr="002C648D">
                    <w:rPr>
                      <w:rFonts w:ascii="Times New Roman" w:hAnsi="Times New Roman" w:cs="Times New Roman"/>
                      <w:sz w:val="20"/>
                      <w:szCs w:val="20"/>
                      <w:vertAlign w:val="subscript"/>
                    </w:rPr>
                    <w:t>5</w:t>
                  </w:r>
                  <w:r w:rsidR="002C648D" w:rsidRPr="002C648D">
                    <w:rPr>
                      <w:rFonts w:ascii="Times New Roman" w:hAnsi="Times New Roman" w:cs="Times New Roman"/>
                      <w:sz w:val="20"/>
                      <w:szCs w:val="20"/>
                    </w:rPr>
                    <w:t>), руб.</w:t>
                  </w:r>
                </w:p>
              </w:tc>
              <w:tc>
                <w:tcPr>
                  <w:tcW w:w="5096" w:type="dxa"/>
                </w:tcPr>
                <w:p w:rsidR="002C648D" w:rsidRPr="002C648D" w:rsidRDefault="002C648D"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sidRPr="002C648D">
                    <w:rPr>
                      <w:rFonts w:ascii="Times New Roman" w:hAnsi="Times New Roman" w:cs="Times New Roman"/>
                      <w:sz w:val="20"/>
                      <w:szCs w:val="20"/>
                    </w:rPr>
                    <w:t>0</w:t>
                  </w:r>
                </w:p>
              </w:tc>
            </w:tr>
            <w:tr w:rsidR="002C648D" w:rsidRPr="00DE663B" w:rsidTr="0082769A">
              <w:tc>
                <w:tcPr>
                  <w:tcW w:w="4815" w:type="dxa"/>
                </w:tcPr>
                <w:p w:rsidR="002C648D" w:rsidRPr="002C648D" w:rsidRDefault="00617342"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С</w:t>
                  </w:r>
                  <w:r w:rsidR="002C648D" w:rsidRPr="002C648D">
                    <w:rPr>
                      <w:rFonts w:ascii="Times New Roman" w:hAnsi="Times New Roman" w:cs="Times New Roman"/>
                      <w:sz w:val="20"/>
                      <w:szCs w:val="20"/>
                    </w:rPr>
                    <w:t>оставляющая убытков, связанная с нарушением сроков доставки багажа / грузобагажа (Y</w:t>
                  </w:r>
                  <w:r w:rsidR="002C648D" w:rsidRPr="002C648D">
                    <w:rPr>
                      <w:rFonts w:ascii="Times New Roman" w:hAnsi="Times New Roman" w:cs="Times New Roman"/>
                      <w:sz w:val="20"/>
                      <w:szCs w:val="20"/>
                      <w:vertAlign w:val="subscript"/>
                    </w:rPr>
                    <w:t>6</w:t>
                  </w:r>
                  <w:r w:rsidR="002C648D" w:rsidRPr="002C648D">
                    <w:rPr>
                      <w:rFonts w:ascii="Times New Roman" w:hAnsi="Times New Roman" w:cs="Times New Roman"/>
                      <w:sz w:val="20"/>
                      <w:szCs w:val="20"/>
                    </w:rPr>
                    <w:t>), руб.</w:t>
                  </w:r>
                </w:p>
              </w:tc>
              <w:tc>
                <w:tcPr>
                  <w:tcW w:w="5096" w:type="dxa"/>
                </w:tcPr>
                <w:p w:rsidR="002C648D" w:rsidRPr="002C648D" w:rsidRDefault="002C648D"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sidRPr="002C648D">
                    <w:rPr>
                      <w:rFonts w:ascii="Times New Roman" w:hAnsi="Times New Roman" w:cs="Times New Roman"/>
                      <w:sz w:val="20"/>
                      <w:szCs w:val="20"/>
                    </w:rPr>
                    <w:t>0</w:t>
                  </w:r>
                </w:p>
              </w:tc>
            </w:tr>
            <w:tr w:rsidR="002C648D" w:rsidRPr="00DE663B" w:rsidTr="002C648D">
              <w:trPr>
                <w:trHeight w:val="231"/>
              </w:trPr>
              <w:tc>
                <w:tcPr>
                  <w:tcW w:w="4815" w:type="dxa"/>
                </w:tcPr>
                <w:p w:rsidR="002C648D" w:rsidRPr="002C648D" w:rsidRDefault="002C648D" w:rsidP="00FF0695">
                  <w:pPr>
                    <w:framePr w:hSpace="180" w:wrap="around" w:vAnchor="text" w:hAnchor="margin" w:x="216" w:y="161"/>
                    <w:widowControl w:val="0"/>
                    <w:autoSpaceDE w:val="0"/>
                    <w:autoSpaceDN w:val="0"/>
                    <w:adjustRightInd w:val="0"/>
                    <w:jc w:val="both"/>
                    <w:rPr>
                      <w:rFonts w:ascii="Times New Roman" w:hAnsi="Times New Roman" w:cs="Times New Roman"/>
                      <w:sz w:val="20"/>
                      <w:szCs w:val="20"/>
                    </w:rPr>
                  </w:pPr>
                  <w:r w:rsidRPr="002C648D">
                    <w:rPr>
                      <w:rFonts w:ascii="Times New Roman" w:hAnsi="Times New Roman" w:cs="Times New Roman"/>
                      <w:sz w:val="20"/>
                      <w:szCs w:val="20"/>
                    </w:rPr>
                    <w:t>Составляющая убытков, связанных с выявлением повреждения контактной сети, не рассчитывается, так как время на поиск причин отказа оборудования совпало со временем производства ремонтных работ по восстановлению работоспособности объектов инфраструктуры (Y</w:t>
                  </w:r>
                  <w:r w:rsidRPr="002C648D">
                    <w:rPr>
                      <w:rFonts w:ascii="Times New Roman" w:hAnsi="Times New Roman" w:cs="Times New Roman"/>
                      <w:sz w:val="20"/>
                      <w:szCs w:val="20"/>
                      <w:vertAlign w:val="subscript"/>
                    </w:rPr>
                    <w:t>7</w:t>
                  </w:r>
                  <w:r w:rsidRPr="002C648D">
                    <w:rPr>
                      <w:rFonts w:ascii="Times New Roman" w:hAnsi="Times New Roman" w:cs="Times New Roman"/>
                      <w:sz w:val="20"/>
                      <w:szCs w:val="20"/>
                    </w:rPr>
                    <w:t>), руб.</w:t>
                  </w:r>
                </w:p>
              </w:tc>
              <w:tc>
                <w:tcPr>
                  <w:tcW w:w="5096" w:type="dxa"/>
                </w:tcPr>
                <w:p w:rsidR="002C648D" w:rsidRPr="006D544D" w:rsidRDefault="002C648D"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sidRPr="006D544D">
                    <w:rPr>
                      <w:rFonts w:ascii="Times New Roman" w:hAnsi="Times New Roman" w:cs="Times New Roman"/>
                      <w:sz w:val="20"/>
                      <w:szCs w:val="20"/>
                    </w:rPr>
                    <w:t>0</w:t>
                  </w:r>
                </w:p>
              </w:tc>
            </w:tr>
          </w:tbl>
          <w:p w:rsidR="00900763" w:rsidRDefault="00900763" w:rsidP="00601558">
            <w:pPr>
              <w:widowControl w:val="0"/>
              <w:autoSpaceDE w:val="0"/>
              <w:autoSpaceDN w:val="0"/>
              <w:adjustRightInd w:val="0"/>
              <w:ind w:firstLine="709"/>
              <w:jc w:val="both"/>
              <w:rPr>
                <w:rFonts w:ascii="Times New Roman" w:hAnsi="Times New Roman" w:cs="Times New Roman"/>
                <w:sz w:val="20"/>
                <w:szCs w:val="20"/>
              </w:rPr>
            </w:pPr>
            <w:r>
              <w:rPr>
                <w:rFonts w:ascii="Times New Roman" w:hAnsi="Times New Roman" w:cs="Times New Roman"/>
                <w:sz w:val="20"/>
                <w:szCs w:val="20"/>
              </w:rPr>
              <w:t>Вместе с тем известно:</w:t>
            </w:r>
          </w:p>
          <w:p w:rsidR="00900763" w:rsidRDefault="00900763" w:rsidP="00601558">
            <w:pPr>
              <w:pStyle w:val="a4"/>
              <w:widowControl w:val="0"/>
              <w:numPr>
                <w:ilvl w:val="0"/>
                <w:numId w:val="19"/>
              </w:numPr>
              <w:autoSpaceDE w:val="0"/>
              <w:autoSpaceDN w:val="0"/>
              <w:adjustRightInd w:val="0"/>
              <w:ind w:left="0" w:firstLine="0"/>
              <w:jc w:val="both"/>
              <w:rPr>
                <w:rFonts w:ascii="Times New Roman" w:hAnsi="Times New Roman" w:cs="Times New Roman"/>
                <w:sz w:val="20"/>
                <w:szCs w:val="20"/>
              </w:rPr>
            </w:pPr>
            <w:r>
              <w:rPr>
                <w:rFonts w:ascii="Times New Roman" w:hAnsi="Times New Roman" w:cs="Times New Roman"/>
                <w:sz w:val="20"/>
                <w:szCs w:val="20"/>
              </w:rPr>
              <w:t>п</w:t>
            </w:r>
            <w:r w:rsidR="0082769A" w:rsidRPr="00900763">
              <w:rPr>
                <w:rFonts w:ascii="Times New Roman" w:hAnsi="Times New Roman" w:cs="Times New Roman"/>
                <w:sz w:val="20"/>
                <w:szCs w:val="20"/>
              </w:rPr>
              <w:t>ричиной задержки грузового поезда послужило сн</w:t>
            </w:r>
            <w:r>
              <w:rPr>
                <w:rFonts w:ascii="Times New Roman" w:hAnsi="Times New Roman" w:cs="Times New Roman"/>
                <w:sz w:val="20"/>
                <w:szCs w:val="20"/>
              </w:rPr>
              <w:t>ятие напряжения контактной сети;</w:t>
            </w:r>
          </w:p>
          <w:p w:rsidR="00DC78F5" w:rsidRPr="00900763" w:rsidRDefault="00900763" w:rsidP="00601558">
            <w:pPr>
              <w:pStyle w:val="a4"/>
              <w:widowControl w:val="0"/>
              <w:numPr>
                <w:ilvl w:val="0"/>
                <w:numId w:val="19"/>
              </w:numPr>
              <w:autoSpaceDE w:val="0"/>
              <w:autoSpaceDN w:val="0"/>
              <w:adjustRightInd w:val="0"/>
              <w:ind w:left="0" w:firstLine="0"/>
              <w:jc w:val="both"/>
              <w:rPr>
                <w:rFonts w:ascii="Times New Roman" w:hAnsi="Times New Roman" w:cs="Times New Roman"/>
                <w:sz w:val="20"/>
                <w:szCs w:val="20"/>
              </w:rPr>
            </w:pPr>
            <w:r>
              <w:rPr>
                <w:rFonts w:ascii="Times New Roman" w:hAnsi="Times New Roman" w:cs="Times New Roman"/>
                <w:sz w:val="20"/>
                <w:szCs w:val="20"/>
              </w:rPr>
              <w:t>э</w:t>
            </w:r>
            <w:r w:rsidR="0082769A" w:rsidRPr="00900763">
              <w:rPr>
                <w:rFonts w:ascii="Times New Roman" w:hAnsi="Times New Roman" w:cs="Times New Roman"/>
                <w:sz w:val="20"/>
                <w:szCs w:val="20"/>
              </w:rPr>
              <w:t>лектромеханики района контактной сети выехали на автомобиле на место происшествия в 15 часов 07 минут, в 15 часов 20 м</w:t>
            </w:r>
            <w:r>
              <w:rPr>
                <w:rFonts w:ascii="Times New Roman" w:hAnsi="Times New Roman" w:cs="Times New Roman"/>
                <w:sz w:val="20"/>
                <w:szCs w:val="20"/>
              </w:rPr>
              <w:t>инут прибыли на место инцидента; в</w:t>
            </w:r>
            <w:r w:rsidR="0082769A" w:rsidRPr="00900763">
              <w:rPr>
                <w:rFonts w:ascii="Times New Roman" w:hAnsi="Times New Roman" w:cs="Times New Roman"/>
                <w:sz w:val="20"/>
                <w:szCs w:val="20"/>
              </w:rPr>
              <w:t xml:space="preserve"> 16 часов 05 минут бригадой электромехаников неисправность была устранена.</w:t>
            </w:r>
          </w:p>
          <w:p w:rsidR="00507FFB" w:rsidRDefault="00DC78F5" w:rsidP="00601558">
            <w:pPr>
              <w:widowControl w:val="0"/>
              <w:autoSpaceDE w:val="0"/>
              <w:autoSpaceDN w:val="0"/>
              <w:adjustRightInd w:val="0"/>
              <w:ind w:firstLine="709"/>
              <w:jc w:val="both"/>
              <w:rPr>
                <w:rFonts w:ascii="Times New Roman" w:hAnsi="Times New Roman" w:cs="Times New Roman"/>
                <w:sz w:val="20"/>
                <w:szCs w:val="20"/>
              </w:rPr>
            </w:pPr>
            <w:r w:rsidRPr="00DC78F5">
              <w:rPr>
                <w:rFonts w:ascii="Times New Roman" w:hAnsi="Times New Roman" w:cs="Times New Roman"/>
                <w:sz w:val="20"/>
                <w:szCs w:val="20"/>
              </w:rPr>
              <w:t xml:space="preserve">Рассчитать </w:t>
            </w:r>
            <w:r w:rsidR="008323C3">
              <w:rPr>
                <w:rFonts w:ascii="Times New Roman" w:hAnsi="Times New Roman" w:cs="Times New Roman"/>
                <w:sz w:val="20"/>
                <w:szCs w:val="20"/>
              </w:rPr>
              <w:t>(</w:t>
            </w:r>
            <w:r w:rsidR="008323C3" w:rsidRPr="00DC78F5">
              <w:rPr>
                <w:rFonts w:ascii="Times New Roman" w:hAnsi="Times New Roman" w:cs="Times New Roman"/>
                <w:sz w:val="20"/>
                <w:szCs w:val="20"/>
              </w:rPr>
              <w:t xml:space="preserve">на основе </w:t>
            </w:r>
            <w:r w:rsidR="008323C3" w:rsidRPr="00DC78F5">
              <w:rPr>
                <w:rFonts w:ascii="Times New Roman" w:hAnsi="Times New Roman" w:cs="Times New Roman"/>
                <w:bCs/>
                <w:sz w:val="20"/>
                <w:szCs w:val="20"/>
              </w:rPr>
              <w:t>Методики</w:t>
            </w:r>
            <w:r w:rsidR="008323C3" w:rsidRPr="00DC78F5">
              <w:rPr>
                <w:rFonts w:ascii="Times New Roman" w:hAnsi="Times New Roman" w:cs="Times New Roman"/>
                <w:sz w:val="20"/>
                <w:szCs w:val="20"/>
              </w:rPr>
              <w:t xml:space="preserve"> </w:t>
            </w:r>
            <w:r w:rsidR="008323C3">
              <w:rPr>
                <w:rFonts w:ascii="Times New Roman" w:hAnsi="Times New Roman" w:cs="Times New Roman"/>
                <w:bCs/>
                <w:sz w:val="20"/>
                <w:szCs w:val="20"/>
              </w:rPr>
              <w:t>определения убытков</w:t>
            </w:r>
            <w:r w:rsidR="009D4BEB">
              <w:rPr>
                <w:rFonts w:ascii="Times New Roman" w:hAnsi="Times New Roman" w:cs="Times New Roman"/>
                <w:bCs/>
                <w:sz w:val="20"/>
                <w:szCs w:val="20"/>
              </w:rPr>
              <w:t xml:space="preserve"> ОАО «РЖД»</w:t>
            </w:r>
            <w:r w:rsidR="008323C3" w:rsidRPr="00DC78F5">
              <w:rPr>
                <w:rFonts w:ascii="Times New Roman" w:hAnsi="Times New Roman" w:cs="Times New Roman"/>
                <w:bCs/>
                <w:sz w:val="20"/>
                <w:szCs w:val="20"/>
              </w:rPr>
              <w:t xml:space="preserve"> </w:t>
            </w:r>
            <w:r w:rsidR="008323C3">
              <w:rPr>
                <w:rFonts w:ascii="Times New Roman" w:hAnsi="Times New Roman" w:cs="Times New Roman"/>
                <w:bCs/>
                <w:sz w:val="20"/>
                <w:szCs w:val="20"/>
              </w:rPr>
              <w:t>от инцидентов</w:t>
            </w:r>
            <w:r w:rsidR="008323C3" w:rsidRPr="00DC78F5">
              <w:rPr>
                <w:rFonts w:ascii="Times New Roman" w:hAnsi="Times New Roman" w:cs="Times New Roman"/>
                <w:bCs/>
                <w:sz w:val="20"/>
                <w:szCs w:val="20"/>
              </w:rPr>
              <w:t xml:space="preserve">, </w:t>
            </w:r>
            <w:r w:rsidR="008323C3">
              <w:rPr>
                <w:rFonts w:ascii="Times New Roman" w:hAnsi="Times New Roman" w:cs="Times New Roman"/>
                <w:bCs/>
                <w:sz w:val="20"/>
                <w:szCs w:val="20"/>
              </w:rPr>
              <w:t>вызывающих</w:t>
            </w:r>
            <w:r w:rsidR="008323C3" w:rsidRPr="00DC78F5">
              <w:rPr>
                <w:rFonts w:ascii="Times New Roman" w:hAnsi="Times New Roman" w:cs="Times New Roman"/>
                <w:sz w:val="20"/>
                <w:szCs w:val="20"/>
              </w:rPr>
              <w:t xml:space="preserve"> </w:t>
            </w:r>
            <w:r w:rsidR="008323C3">
              <w:rPr>
                <w:rFonts w:ascii="Times New Roman" w:hAnsi="Times New Roman" w:cs="Times New Roman"/>
                <w:bCs/>
                <w:sz w:val="20"/>
                <w:szCs w:val="20"/>
              </w:rPr>
              <w:t>нарушения граифка движения поездов</w:t>
            </w:r>
            <w:r w:rsidR="008323C3" w:rsidRPr="00DC78F5">
              <w:rPr>
                <w:rFonts w:ascii="Times New Roman" w:hAnsi="Times New Roman" w:cs="Times New Roman"/>
                <w:bCs/>
                <w:sz w:val="20"/>
                <w:szCs w:val="20"/>
              </w:rPr>
              <w:t xml:space="preserve">, </w:t>
            </w:r>
            <w:r w:rsidR="008323C3">
              <w:rPr>
                <w:rFonts w:ascii="Times New Roman" w:hAnsi="Times New Roman" w:cs="Times New Roman"/>
                <w:bCs/>
                <w:sz w:val="20"/>
                <w:szCs w:val="20"/>
              </w:rPr>
              <w:t>на железнодорожных путях</w:t>
            </w:r>
            <w:r w:rsidR="008323C3" w:rsidRPr="00DC78F5">
              <w:rPr>
                <w:rFonts w:ascii="Times New Roman" w:hAnsi="Times New Roman" w:cs="Times New Roman"/>
                <w:sz w:val="20"/>
                <w:szCs w:val="20"/>
              </w:rPr>
              <w:t xml:space="preserve"> </w:t>
            </w:r>
            <w:r w:rsidR="008323C3">
              <w:rPr>
                <w:rFonts w:ascii="Times New Roman" w:hAnsi="Times New Roman" w:cs="Times New Roman"/>
                <w:bCs/>
                <w:sz w:val="20"/>
                <w:szCs w:val="20"/>
              </w:rPr>
              <w:t>общего пользования, возникших</w:t>
            </w:r>
            <w:r w:rsidR="008323C3" w:rsidRPr="00DC78F5">
              <w:rPr>
                <w:rFonts w:ascii="Times New Roman" w:hAnsi="Times New Roman" w:cs="Times New Roman"/>
                <w:bCs/>
                <w:sz w:val="20"/>
                <w:szCs w:val="20"/>
              </w:rPr>
              <w:t xml:space="preserve"> </w:t>
            </w:r>
            <w:r w:rsidR="008323C3">
              <w:rPr>
                <w:rFonts w:ascii="Times New Roman" w:hAnsi="Times New Roman" w:cs="Times New Roman"/>
                <w:bCs/>
                <w:sz w:val="20"/>
                <w:szCs w:val="20"/>
              </w:rPr>
              <w:t>по ответственности</w:t>
            </w:r>
            <w:r w:rsidR="008323C3" w:rsidRPr="00DC78F5">
              <w:rPr>
                <w:rFonts w:ascii="Times New Roman" w:hAnsi="Times New Roman" w:cs="Times New Roman"/>
                <w:sz w:val="20"/>
                <w:szCs w:val="20"/>
              </w:rPr>
              <w:t xml:space="preserve"> </w:t>
            </w:r>
            <w:r w:rsidR="008323C3">
              <w:rPr>
                <w:rFonts w:ascii="Times New Roman" w:hAnsi="Times New Roman" w:cs="Times New Roman"/>
                <w:bCs/>
                <w:sz w:val="20"/>
                <w:szCs w:val="20"/>
              </w:rPr>
              <w:t>контрагентов</w:t>
            </w:r>
            <w:r w:rsidR="008323C3" w:rsidRPr="00DC78F5">
              <w:rPr>
                <w:rFonts w:ascii="Times New Roman" w:hAnsi="Times New Roman" w:cs="Times New Roman"/>
                <w:bCs/>
                <w:sz w:val="20"/>
                <w:szCs w:val="20"/>
              </w:rPr>
              <w:t xml:space="preserve"> </w:t>
            </w:r>
            <w:r w:rsidR="008323C3">
              <w:rPr>
                <w:rFonts w:ascii="Times New Roman" w:hAnsi="Times New Roman" w:cs="Times New Roman"/>
                <w:bCs/>
                <w:sz w:val="20"/>
                <w:szCs w:val="20"/>
              </w:rPr>
              <w:t>и третьих лиц</w:t>
            </w:r>
            <w:r w:rsidR="008323C3" w:rsidRPr="00DC78F5">
              <w:rPr>
                <w:rFonts w:ascii="Times New Roman" w:hAnsi="Times New Roman" w:cs="Times New Roman"/>
                <w:bCs/>
                <w:sz w:val="20"/>
                <w:szCs w:val="20"/>
              </w:rPr>
              <w:t xml:space="preserve"> (</w:t>
            </w:r>
            <w:r w:rsidR="008323C3">
              <w:rPr>
                <w:rFonts w:ascii="Times New Roman" w:hAnsi="Times New Roman" w:cs="Times New Roman"/>
                <w:sz w:val="20"/>
                <w:szCs w:val="20"/>
              </w:rPr>
              <w:t>у</w:t>
            </w:r>
            <w:r w:rsidR="009D4BEB">
              <w:rPr>
                <w:rFonts w:ascii="Times New Roman" w:hAnsi="Times New Roman" w:cs="Times New Roman"/>
                <w:sz w:val="20"/>
                <w:szCs w:val="20"/>
              </w:rPr>
              <w:t>тверждена распоряжением ОАО «РЖД»</w:t>
            </w:r>
            <w:r w:rsidR="008323C3" w:rsidRPr="00DC78F5">
              <w:rPr>
                <w:rFonts w:ascii="Times New Roman" w:hAnsi="Times New Roman" w:cs="Times New Roman"/>
                <w:sz w:val="20"/>
                <w:szCs w:val="20"/>
              </w:rPr>
              <w:t xml:space="preserve"> от 30 марта 2023 г. N 784/р)</w:t>
            </w:r>
            <w:r w:rsidR="008323C3">
              <w:rPr>
                <w:rFonts w:ascii="Times New Roman" w:hAnsi="Times New Roman" w:cs="Times New Roman"/>
                <w:sz w:val="20"/>
                <w:szCs w:val="20"/>
              </w:rPr>
              <w:t xml:space="preserve">) </w:t>
            </w:r>
            <w:r w:rsidRPr="00DC78F5">
              <w:rPr>
                <w:rFonts w:ascii="Times New Roman" w:hAnsi="Times New Roman" w:cs="Times New Roman"/>
                <w:sz w:val="20"/>
                <w:szCs w:val="20"/>
              </w:rPr>
              <w:t>общую величину убытков (ущерба) ОАО</w:t>
            </w:r>
            <w:r w:rsidR="008323C3">
              <w:rPr>
                <w:rFonts w:ascii="Times New Roman" w:hAnsi="Times New Roman" w:cs="Times New Roman"/>
                <w:sz w:val="20"/>
                <w:szCs w:val="20"/>
              </w:rPr>
              <w:t xml:space="preserve"> «РЖД»</w:t>
            </w:r>
            <w:r w:rsidRPr="00DC78F5">
              <w:rPr>
                <w:rFonts w:ascii="Times New Roman" w:hAnsi="Times New Roman" w:cs="Times New Roman"/>
                <w:sz w:val="20"/>
                <w:szCs w:val="20"/>
              </w:rPr>
              <w:t xml:space="preserve"> от инцидента, вызвывшего нарушение графика движения поездов</w:t>
            </w:r>
            <w:r w:rsidR="008323C3">
              <w:rPr>
                <w:rFonts w:ascii="Times New Roman" w:hAnsi="Times New Roman" w:cs="Times New Roman"/>
                <w:sz w:val="20"/>
                <w:szCs w:val="20"/>
              </w:rPr>
              <w:t>.</w:t>
            </w:r>
          </w:p>
          <w:p w:rsidR="0090083E" w:rsidRDefault="0090083E" w:rsidP="00601558">
            <w:pPr>
              <w:widowControl w:val="0"/>
              <w:autoSpaceDE w:val="0"/>
              <w:autoSpaceDN w:val="0"/>
              <w:adjustRightInd w:val="0"/>
              <w:ind w:firstLine="709"/>
              <w:jc w:val="both"/>
              <w:rPr>
                <w:rFonts w:ascii="Times New Roman" w:eastAsia="Times New Roman" w:hAnsi="Times New Roman" w:cs="Times New Roman"/>
                <w:sz w:val="20"/>
                <w:szCs w:val="20"/>
              </w:rPr>
            </w:pPr>
          </w:p>
          <w:p w:rsidR="00507FFB" w:rsidRPr="00A3611F" w:rsidRDefault="00A3611F" w:rsidP="00A3611F">
            <w:pPr>
              <w:jc w:val="both"/>
              <w:rPr>
                <w:rFonts w:ascii="Times New Roman" w:eastAsia="Times New Roman" w:hAnsi="Times New Roman" w:cs="Times New Roman"/>
                <w:sz w:val="20"/>
                <w:szCs w:val="20"/>
              </w:rPr>
            </w:pPr>
            <w:r w:rsidRPr="00A3611F">
              <w:rPr>
                <w:rFonts w:ascii="Times New Roman" w:eastAsia="Times New Roman" w:hAnsi="Times New Roman" w:cs="Times New Roman"/>
                <w:sz w:val="20"/>
                <w:szCs w:val="20"/>
              </w:rPr>
              <w:t>Задание 3.</w:t>
            </w:r>
          </w:p>
          <w:p w:rsidR="00A3611F" w:rsidRPr="00A3611F" w:rsidRDefault="00A3611F" w:rsidP="00A3611F">
            <w:pPr>
              <w:autoSpaceDE w:val="0"/>
              <w:autoSpaceDN w:val="0"/>
              <w:adjustRightInd w:val="0"/>
              <w:jc w:val="both"/>
              <w:rPr>
                <w:rFonts w:ascii="Times New Roman" w:hAnsi="Times New Roman" w:cs="Times New Roman"/>
                <w:sz w:val="20"/>
                <w:szCs w:val="20"/>
              </w:rPr>
            </w:pPr>
            <w:r w:rsidRPr="00A3611F">
              <w:rPr>
                <w:rFonts w:ascii="Times New Roman" w:hAnsi="Times New Roman" w:cs="Times New Roman"/>
                <w:sz w:val="20"/>
                <w:szCs w:val="20"/>
              </w:rPr>
              <w:t>Необходимо принять наилучшее решение, с учетом отношения ЛПР к риску, по</w:t>
            </w:r>
            <w:r>
              <w:rPr>
                <w:rFonts w:ascii="Times New Roman" w:hAnsi="Times New Roman" w:cs="Times New Roman"/>
                <w:sz w:val="20"/>
                <w:szCs w:val="20"/>
              </w:rPr>
              <w:t xml:space="preserve"> </w:t>
            </w:r>
            <w:r w:rsidRPr="00A3611F">
              <w:rPr>
                <w:rFonts w:ascii="Times New Roman" w:hAnsi="Times New Roman" w:cs="Times New Roman"/>
                <w:sz w:val="20"/>
                <w:szCs w:val="20"/>
              </w:rPr>
              <w:t>доставки товара среди 3 вариантов. Срок годности товара 8 дней. Фактор риска – задержка</w:t>
            </w:r>
            <w:r>
              <w:rPr>
                <w:rFonts w:ascii="Times New Roman" w:hAnsi="Times New Roman" w:cs="Times New Roman"/>
                <w:sz w:val="20"/>
                <w:szCs w:val="20"/>
              </w:rPr>
              <w:t xml:space="preserve"> </w:t>
            </w:r>
            <w:r w:rsidRPr="00A3611F">
              <w:rPr>
                <w:rFonts w:ascii="Times New Roman" w:hAnsi="Times New Roman" w:cs="Times New Roman"/>
                <w:sz w:val="20"/>
                <w:szCs w:val="20"/>
              </w:rPr>
              <w:t>товара в пути. Предложены следующие варианты:</w:t>
            </w:r>
          </w:p>
          <w:p w:rsidR="00A3611F" w:rsidRPr="00A3611F" w:rsidRDefault="00A3611F" w:rsidP="00A3611F">
            <w:pPr>
              <w:pStyle w:val="a4"/>
              <w:numPr>
                <w:ilvl w:val="0"/>
                <w:numId w:val="42"/>
              </w:numPr>
              <w:tabs>
                <w:tab w:val="left" w:pos="709"/>
              </w:tabs>
              <w:autoSpaceDE w:val="0"/>
              <w:autoSpaceDN w:val="0"/>
              <w:adjustRightInd w:val="0"/>
              <w:ind w:left="0" w:firstLine="0"/>
              <w:jc w:val="both"/>
              <w:rPr>
                <w:rFonts w:ascii="Times New Roman" w:hAnsi="Times New Roman" w:cs="Times New Roman"/>
                <w:sz w:val="20"/>
                <w:szCs w:val="20"/>
              </w:rPr>
            </w:pPr>
            <w:r w:rsidRPr="00A3611F">
              <w:rPr>
                <w:rFonts w:ascii="Times New Roman" w:hAnsi="Times New Roman" w:cs="Times New Roman"/>
                <w:sz w:val="20"/>
                <w:szCs w:val="20"/>
              </w:rPr>
              <w:t>А1 – доставка в г. Минск, нормативное время доставки 1 сутки, стоимость доставки – 3 000руб, стоимость товара – 300 000руб., стоимость контракта 400 000 руб.</w:t>
            </w:r>
          </w:p>
          <w:p w:rsidR="00A3611F" w:rsidRPr="00A3611F" w:rsidRDefault="00A3611F" w:rsidP="00A3611F">
            <w:pPr>
              <w:pStyle w:val="a4"/>
              <w:numPr>
                <w:ilvl w:val="0"/>
                <w:numId w:val="42"/>
              </w:numPr>
              <w:tabs>
                <w:tab w:val="left" w:pos="709"/>
              </w:tabs>
              <w:autoSpaceDE w:val="0"/>
              <w:autoSpaceDN w:val="0"/>
              <w:adjustRightInd w:val="0"/>
              <w:ind w:left="0" w:firstLine="0"/>
              <w:jc w:val="both"/>
              <w:rPr>
                <w:rFonts w:ascii="Times New Roman" w:hAnsi="Times New Roman" w:cs="Times New Roman"/>
                <w:sz w:val="20"/>
                <w:szCs w:val="20"/>
              </w:rPr>
            </w:pPr>
            <w:r w:rsidRPr="00A3611F">
              <w:rPr>
                <w:rFonts w:ascii="Times New Roman" w:hAnsi="Times New Roman" w:cs="Times New Roman"/>
                <w:sz w:val="20"/>
                <w:szCs w:val="20"/>
              </w:rPr>
              <w:t>А2 – доставка в г. Санкт-Петербург, нормативное время доставки 2 суток, стоимость доставки – 6 000руб, стоимость товара – 300 000руб., стоимость контракта 350 000 руб.</w:t>
            </w:r>
          </w:p>
          <w:p w:rsidR="00A3611F" w:rsidRPr="00A3611F" w:rsidRDefault="00A3611F" w:rsidP="00A3611F">
            <w:pPr>
              <w:pStyle w:val="a4"/>
              <w:numPr>
                <w:ilvl w:val="0"/>
                <w:numId w:val="42"/>
              </w:numPr>
              <w:tabs>
                <w:tab w:val="left" w:pos="709"/>
              </w:tabs>
              <w:autoSpaceDE w:val="0"/>
              <w:autoSpaceDN w:val="0"/>
              <w:adjustRightInd w:val="0"/>
              <w:ind w:left="0" w:firstLine="0"/>
              <w:jc w:val="both"/>
              <w:rPr>
                <w:rFonts w:ascii="Times New Roman" w:hAnsi="Times New Roman" w:cs="Times New Roman"/>
                <w:sz w:val="20"/>
                <w:szCs w:val="20"/>
              </w:rPr>
            </w:pPr>
            <w:r w:rsidRPr="00A3611F">
              <w:rPr>
                <w:rFonts w:ascii="Times New Roman" w:hAnsi="Times New Roman" w:cs="Times New Roman"/>
                <w:sz w:val="20"/>
                <w:szCs w:val="20"/>
              </w:rPr>
              <w:t>А3 – доставка в г. Крым, нормативное время доставки 5 суток, стоимость доставки – 35 000руб, стоимость товара – 300 000руб., стоимость контракта 500 000 руб.</w:t>
            </w:r>
          </w:p>
          <w:tbl>
            <w:tblPr>
              <w:tblStyle w:val="a3"/>
              <w:tblW w:w="0" w:type="auto"/>
              <w:tblLook w:val="04A0" w:firstRow="1" w:lastRow="0" w:firstColumn="1" w:lastColumn="0" w:noHBand="0" w:noVBand="1"/>
            </w:tblPr>
            <w:tblGrid>
              <w:gridCol w:w="2476"/>
              <w:gridCol w:w="2476"/>
              <w:gridCol w:w="2477"/>
              <w:gridCol w:w="2477"/>
            </w:tblGrid>
            <w:tr w:rsidR="00A3611F" w:rsidTr="00A3611F">
              <w:tc>
                <w:tcPr>
                  <w:tcW w:w="2476" w:type="dxa"/>
                </w:tcPr>
                <w:p w:rsidR="00A3611F" w:rsidRDefault="00ED4046"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Решение</w:t>
                  </w:r>
                </w:p>
              </w:tc>
              <w:tc>
                <w:tcPr>
                  <w:tcW w:w="2476" w:type="dxa"/>
                </w:tcPr>
                <w:p w:rsidR="00A3611F" w:rsidRDefault="00ED4046"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Задержка в пути, сут.</w:t>
                  </w:r>
                </w:p>
              </w:tc>
              <w:tc>
                <w:tcPr>
                  <w:tcW w:w="2477" w:type="dxa"/>
                </w:tcPr>
                <w:p w:rsidR="00A3611F" w:rsidRDefault="00ED4046"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Веротяность</w:t>
                  </w:r>
                </w:p>
              </w:tc>
              <w:tc>
                <w:tcPr>
                  <w:tcW w:w="2477" w:type="dxa"/>
                </w:tcPr>
                <w:p w:rsidR="00A3611F" w:rsidRDefault="00ED4046" w:rsidP="00FF0695">
                  <w:pPr>
                    <w:framePr w:hSpace="180" w:wrap="around" w:vAnchor="text" w:hAnchor="margin" w:x="216" w:y="161"/>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Экономический результат, руб.</w:t>
                  </w:r>
                </w:p>
              </w:tc>
            </w:tr>
            <w:tr w:rsidR="00ED4046" w:rsidTr="00A3611F">
              <w:tc>
                <w:tcPr>
                  <w:tcW w:w="2476" w:type="dxa"/>
                  <w:vMerge w:val="restart"/>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А1</w:t>
                  </w:r>
                </w:p>
              </w:tc>
              <w:tc>
                <w:tcPr>
                  <w:tcW w:w="2476"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2</w:t>
                  </w:r>
                </w:p>
              </w:tc>
              <w:tc>
                <w:tcPr>
                  <w:tcW w:w="2477"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0,6</w:t>
                  </w:r>
                </w:p>
              </w:tc>
              <w:tc>
                <w:tcPr>
                  <w:tcW w:w="2477"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r>
            <w:tr w:rsidR="00ED4046" w:rsidTr="00A3611F">
              <w:tc>
                <w:tcPr>
                  <w:tcW w:w="2476" w:type="dxa"/>
                  <w:vMerge/>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c>
                <w:tcPr>
                  <w:tcW w:w="2476"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4</w:t>
                  </w:r>
                </w:p>
              </w:tc>
              <w:tc>
                <w:tcPr>
                  <w:tcW w:w="2477"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0,2</w:t>
                  </w:r>
                </w:p>
              </w:tc>
              <w:tc>
                <w:tcPr>
                  <w:tcW w:w="2477"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r>
            <w:tr w:rsidR="00ED4046" w:rsidTr="00A3611F">
              <w:tc>
                <w:tcPr>
                  <w:tcW w:w="2476" w:type="dxa"/>
                  <w:vMerge/>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c>
                <w:tcPr>
                  <w:tcW w:w="2476"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5</w:t>
                  </w:r>
                </w:p>
              </w:tc>
              <w:tc>
                <w:tcPr>
                  <w:tcW w:w="2477"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0,2</w:t>
                  </w:r>
                </w:p>
              </w:tc>
              <w:tc>
                <w:tcPr>
                  <w:tcW w:w="2477"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r>
            <w:tr w:rsidR="00ED4046" w:rsidTr="00A3611F">
              <w:tc>
                <w:tcPr>
                  <w:tcW w:w="2476" w:type="dxa"/>
                  <w:vMerge w:val="restart"/>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А2</w:t>
                  </w:r>
                </w:p>
              </w:tc>
              <w:tc>
                <w:tcPr>
                  <w:tcW w:w="2476"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2</w:t>
                  </w:r>
                </w:p>
              </w:tc>
              <w:tc>
                <w:tcPr>
                  <w:tcW w:w="2477"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0,4</w:t>
                  </w:r>
                </w:p>
              </w:tc>
              <w:tc>
                <w:tcPr>
                  <w:tcW w:w="2477"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r>
            <w:tr w:rsidR="00ED4046" w:rsidTr="00A3611F">
              <w:tc>
                <w:tcPr>
                  <w:tcW w:w="2476" w:type="dxa"/>
                  <w:vMerge/>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c>
                <w:tcPr>
                  <w:tcW w:w="2476"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4</w:t>
                  </w:r>
                </w:p>
              </w:tc>
              <w:tc>
                <w:tcPr>
                  <w:tcW w:w="2477"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0,3</w:t>
                  </w:r>
                </w:p>
              </w:tc>
              <w:tc>
                <w:tcPr>
                  <w:tcW w:w="2477"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r>
            <w:tr w:rsidR="00ED4046" w:rsidTr="00A3611F">
              <w:tc>
                <w:tcPr>
                  <w:tcW w:w="2476" w:type="dxa"/>
                  <w:vMerge/>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c>
                <w:tcPr>
                  <w:tcW w:w="2476"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5</w:t>
                  </w:r>
                </w:p>
              </w:tc>
              <w:tc>
                <w:tcPr>
                  <w:tcW w:w="2477"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0,3</w:t>
                  </w:r>
                </w:p>
              </w:tc>
              <w:tc>
                <w:tcPr>
                  <w:tcW w:w="2477" w:type="dxa"/>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r>
            <w:tr w:rsidR="00ED4046" w:rsidTr="006B7B4F">
              <w:trPr>
                <w:trHeight w:val="135"/>
              </w:trPr>
              <w:tc>
                <w:tcPr>
                  <w:tcW w:w="2476" w:type="dxa"/>
                  <w:vMerge w:val="restart"/>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А3</w:t>
                  </w:r>
                </w:p>
              </w:tc>
              <w:tc>
                <w:tcPr>
                  <w:tcW w:w="2476" w:type="dxa"/>
                  <w:tcBorders>
                    <w:bottom w:val="single" w:sz="4" w:space="0" w:color="auto"/>
                  </w:tcBorders>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2</w:t>
                  </w:r>
                </w:p>
              </w:tc>
              <w:tc>
                <w:tcPr>
                  <w:tcW w:w="2477" w:type="dxa"/>
                  <w:tcBorders>
                    <w:bottom w:val="single" w:sz="4" w:space="0" w:color="auto"/>
                  </w:tcBorders>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0,4</w:t>
                  </w:r>
                </w:p>
              </w:tc>
              <w:tc>
                <w:tcPr>
                  <w:tcW w:w="2477" w:type="dxa"/>
                  <w:tcBorders>
                    <w:bottom w:val="single" w:sz="4" w:space="0" w:color="auto"/>
                  </w:tcBorders>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r>
            <w:tr w:rsidR="00ED4046" w:rsidTr="006B7B4F">
              <w:trPr>
                <w:trHeight w:val="80"/>
              </w:trPr>
              <w:tc>
                <w:tcPr>
                  <w:tcW w:w="2476" w:type="dxa"/>
                  <w:vMerge/>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c>
                <w:tcPr>
                  <w:tcW w:w="2476" w:type="dxa"/>
                  <w:tcBorders>
                    <w:top w:val="single" w:sz="4" w:space="0" w:color="auto"/>
                    <w:bottom w:val="single" w:sz="4" w:space="0" w:color="auto"/>
                  </w:tcBorders>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4</w:t>
                  </w:r>
                </w:p>
              </w:tc>
              <w:tc>
                <w:tcPr>
                  <w:tcW w:w="2477" w:type="dxa"/>
                  <w:tcBorders>
                    <w:top w:val="single" w:sz="4" w:space="0" w:color="auto"/>
                    <w:bottom w:val="single" w:sz="4" w:space="0" w:color="auto"/>
                  </w:tcBorders>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0,5</w:t>
                  </w:r>
                </w:p>
              </w:tc>
              <w:tc>
                <w:tcPr>
                  <w:tcW w:w="2477" w:type="dxa"/>
                  <w:tcBorders>
                    <w:top w:val="single" w:sz="4" w:space="0" w:color="auto"/>
                    <w:bottom w:val="single" w:sz="4" w:space="0" w:color="auto"/>
                  </w:tcBorders>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r>
            <w:tr w:rsidR="00ED4046" w:rsidTr="006B7B4F">
              <w:trPr>
                <w:trHeight w:val="135"/>
              </w:trPr>
              <w:tc>
                <w:tcPr>
                  <w:tcW w:w="2476" w:type="dxa"/>
                  <w:vMerge/>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c>
                <w:tcPr>
                  <w:tcW w:w="2476" w:type="dxa"/>
                  <w:tcBorders>
                    <w:top w:val="single" w:sz="4" w:space="0" w:color="auto"/>
                  </w:tcBorders>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5</w:t>
                  </w:r>
                </w:p>
              </w:tc>
              <w:tc>
                <w:tcPr>
                  <w:tcW w:w="2477" w:type="dxa"/>
                  <w:tcBorders>
                    <w:top w:val="single" w:sz="4" w:space="0" w:color="auto"/>
                  </w:tcBorders>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0,5</w:t>
                  </w:r>
                </w:p>
              </w:tc>
              <w:tc>
                <w:tcPr>
                  <w:tcW w:w="2477" w:type="dxa"/>
                  <w:tcBorders>
                    <w:top w:val="single" w:sz="4" w:space="0" w:color="auto"/>
                  </w:tcBorders>
                </w:tcPr>
                <w:p w:rsidR="00ED4046" w:rsidRDefault="00ED4046" w:rsidP="00FF0695">
                  <w:pPr>
                    <w:framePr w:hSpace="180" w:wrap="around" w:vAnchor="text" w:hAnchor="margin" w:x="216" w:y="161"/>
                    <w:autoSpaceDE w:val="0"/>
                    <w:autoSpaceDN w:val="0"/>
                    <w:adjustRightInd w:val="0"/>
                    <w:jc w:val="both"/>
                    <w:rPr>
                      <w:rFonts w:ascii="Times New Roman" w:hAnsi="Times New Roman" w:cs="Times New Roman"/>
                      <w:sz w:val="20"/>
                      <w:szCs w:val="20"/>
                    </w:rPr>
                  </w:pPr>
                </w:p>
              </w:tc>
            </w:tr>
          </w:tbl>
          <w:p w:rsidR="0090083E" w:rsidRDefault="0090083E" w:rsidP="00A3611F">
            <w:pPr>
              <w:autoSpaceDE w:val="0"/>
              <w:autoSpaceDN w:val="0"/>
              <w:adjustRightInd w:val="0"/>
              <w:jc w:val="both"/>
              <w:rPr>
                <w:rFonts w:ascii="Times New Roman" w:hAnsi="Times New Roman" w:cs="Times New Roman"/>
                <w:sz w:val="20"/>
                <w:szCs w:val="20"/>
              </w:rPr>
            </w:pPr>
          </w:p>
          <w:p w:rsidR="00ED4046" w:rsidRPr="00ED4046" w:rsidRDefault="00ED4046" w:rsidP="00A3611F">
            <w:pPr>
              <w:autoSpaceDE w:val="0"/>
              <w:autoSpaceDN w:val="0"/>
              <w:adjustRightInd w:val="0"/>
              <w:jc w:val="both"/>
              <w:rPr>
                <w:rFonts w:ascii="Times New Roman" w:hAnsi="Times New Roman" w:cs="Times New Roman"/>
                <w:sz w:val="20"/>
                <w:szCs w:val="20"/>
              </w:rPr>
            </w:pPr>
            <w:r w:rsidRPr="00ED4046">
              <w:rPr>
                <w:rFonts w:ascii="Times New Roman" w:hAnsi="Times New Roman" w:cs="Times New Roman"/>
                <w:sz w:val="20"/>
                <w:szCs w:val="20"/>
              </w:rPr>
              <w:t>При расчете</w:t>
            </w:r>
            <w:r>
              <w:rPr>
                <w:rFonts w:ascii="Times New Roman" w:hAnsi="Times New Roman" w:cs="Times New Roman"/>
                <w:sz w:val="20"/>
                <w:szCs w:val="20"/>
              </w:rPr>
              <w:t>:</w:t>
            </w:r>
          </w:p>
          <w:p w:rsidR="00ED4046" w:rsidRPr="00ED4046" w:rsidRDefault="00ED4046" w:rsidP="00A3611F">
            <w:pPr>
              <w:autoSpaceDE w:val="0"/>
              <w:autoSpaceDN w:val="0"/>
              <w:adjustRightInd w:val="0"/>
              <w:jc w:val="both"/>
              <w:rPr>
                <w:rFonts w:ascii="Times New Roman" w:hAnsi="Times New Roman" w:cs="Times New Roman"/>
                <w:sz w:val="20"/>
                <w:szCs w:val="20"/>
              </w:rPr>
            </w:pPr>
            <w:r w:rsidRPr="00ED4046">
              <w:rPr>
                <w:rFonts w:ascii="Times New Roman" w:hAnsi="Times New Roman" w:cs="Times New Roman"/>
                <w:sz w:val="20"/>
                <w:szCs w:val="20"/>
              </w:rPr>
              <w:t>Ks = 0.00000625</w:t>
            </w:r>
          </w:p>
          <w:p w:rsidR="00ED4046" w:rsidRPr="00002B5B" w:rsidRDefault="00ED4046" w:rsidP="00002B5B">
            <w:pPr>
              <w:autoSpaceDE w:val="0"/>
              <w:autoSpaceDN w:val="0"/>
              <w:adjustRightInd w:val="0"/>
              <w:jc w:val="both"/>
              <w:rPr>
                <w:rFonts w:ascii="Times New Roman" w:hAnsi="Times New Roman" w:cs="Times New Roman"/>
                <w:sz w:val="20"/>
                <w:szCs w:val="20"/>
              </w:rPr>
            </w:pPr>
            <w:r w:rsidRPr="00ED4046">
              <w:rPr>
                <w:rFonts w:ascii="Times New Roman" w:hAnsi="Times New Roman" w:cs="Times New Roman"/>
                <w:sz w:val="20"/>
                <w:szCs w:val="20"/>
              </w:rPr>
              <w:t>Kr = 0.000000303.</w:t>
            </w:r>
          </w:p>
          <w:p w:rsidR="00ED4046" w:rsidRDefault="00ED4046" w:rsidP="00601558">
            <w:pPr>
              <w:jc w:val="both"/>
              <w:rPr>
                <w:rFonts w:ascii="Times New Roman" w:eastAsia="Times New Roman" w:hAnsi="Times New Roman" w:cs="Times New Roman"/>
                <w:sz w:val="20"/>
                <w:szCs w:val="20"/>
              </w:rPr>
            </w:pPr>
          </w:p>
          <w:p w:rsidR="0090083E" w:rsidRDefault="0090083E" w:rsidP="00601558">
            <w:pPr>
              <w:jc w:val="both"/>
              <w:rPr>
                <w:rFonts w:ascii="Times New Roman" w:eastAsia="Times New Roman" w:hAnsi="Times New Roman" w:cs="Times New Roman"/>
                <w:sz w:val="20"/>
                <w:szCs w:val="20"/>
              </w:rPr>
            </w:pPr>
          </w:p>
          <w:p w:rsidR="0090083E" w:rsidRDefault="0090083E" w:rsidP="00601558">
            <w:pPr>
              <w:jc w:val="both"/>
              <w:rPr>
                <w:rFonts w:ascii="Times New Roman" w:eastAsia="Times New Roman" w:hAnsi="Times New Roman" w:cs="Times New Roman"/>
                <w:sz w:val="20"/>
                <w:szCs w:val="20"/>
              </w:rPr>
            </w:pPr>
          </w:p>
          <w:p w:rsidR="0090083E" w:rsidRDefault="0090083E" w:rsidP="00601558">
            <w:pPr>
              <w:jc w:val="both"/>
              <w:rPr>
                <w:rFonts w:ascii="Times New Roman" w:eastAsia="Times New Roman" w:hAnsi="Times New Roman" w:cs="Times New Roman"/>
                <w:sz w:val="20"/>
                <w:szCs w:val="20"/>
              </w:rPr>
            </w:pPr>
          </w:p>
          <w:p w:rsidR="0090083E" w:rsidRDefault="0090083E" w:rsidP="00601558">
            <w:pPr>
              <w:jc w:val="both"/>
              <w:rPr>
                <w:rFonts w:ascii="Times New Roman" w:eastAsia="Times New Roman" w:hAnsi="Times New Roman" w:cs="Times New Roman"/>
                <w:sz w:val="20"/>
                <w:szCs w:val="20"/>
              </w:rPr>
            </w:pPr>
          </w:p>
          <w:p w:rsidR="0090083E" w:rsidRDefault="0090083E" w:rsidP="00601558">
            <w:pPr>
              <w:jc w:val="both"/>
              <w:rPr>
                <w:rFonts w:ascii="Times New Roman" w:eastAsia="Times New Roman" w:hAnsi="Times New Roman" w:cs="Times New Roman"/>
                <w:sz w:val="20"/>
                <w:szCs w:val="20"/>
              </w:rPr>
            </w:pPr>
          </w:p>
          <w:p w:rsidR="0090083E" w:rsidRDefault="0090083E" w:rsidP="00601558">
            <w:pPr>
              <w:jc w:val="both"/>
              <w:rPr>
                <w:rFonts w:ascii="Times New Roman" w:eastAsia="Times New Roman" w:hAnsi="Times New Roman" w:cs="Times New Roman"/>
                <w:sz w:val="20"/>
                <w:szCs w:val="20"/>
              </w:rPr>
            </w:pPr>
          </w:p>
          <w:p w:rsidR="0090083E" w:rsidRDefault="0090083E" w:rsidP="00601558">
            <w:pPr>
              <w:jc w:val="both"/>
              <w:rPr>
                <w:rFonts w:ascii="Times New Roman" w:eastAsia="Times New Roman" w:hAnsi="Times New Roman" w:cs="Times New Roman"/>
                <w:sz w:val="20"/>
                <w:szCs w:val="20"/>
              </w:rPr>
            </w:pPr>
          </w:p>
          <w:p w:rsidR="004D0AAF" w:rsidRPr="004D0AAF" w:rsidRDefault="004D0AAF" w:rsidP="00601558">
            <w:pPr>
              <w:jc w:val="both"/>
              <w:rPr>
                <w:rFonts w:ascii="Times New Roman" w:eastAsia="Times New Roman" w:hAnsi="Times New Roman" w:cs="Times New Roman"/>
                <w:sz w:val="4"/>
                <w:szCs w:val="4"/>
              </w:rPr>
            </w:pPr>
          </w:p>
        </w:tc>
      </w:tr>
      <w:tr w:rsidR="00070555" w:rsidRPr="006459F1" w:rsidTr="00C720A2">
        <w:trPr>
          <w:trHeight w:val="900"/>
        </w:trPr>
        <w:tc>
          <w:tcPr>
            <w:tcW w:w="2835" w:type="dxa"/>
            <w:tcBorders>
              <w:top w:val="single" w:sz="4" w:space="0" w:color="auto"/>
              <w:bottom w:val="single" w:sz="4" w:space="0" w:color="auto"/>
              <w:right w:val="single" w:sz="4" w:space="0" w:color="auto"/>
            </w:tcBorders>
          </w:tcPr>
          <w:p w:rsidR="00070555" w:rsidRPr="00AF42B1" w:rsidRDefault="00070555" w:rsidP="00C720A2">
            <w:pPr>
              <w:widowControl w:val="0"/>
              <w:tabs>
                <w:tab w:val="left" w:pos="360"/>
                <w:tab w:val="left" w:pos="720"/>
              </w:tabs>
              <w:suppressAutoHyphens/>
              <w:rPr>
                <w:rFonts w:ascii="Times New Roman" w:eastAsia="Times New Roman" w:hAnsi="Times New Roman"/>
                <w:b/>
                <w:bCs/>
                <w:i/>
                <w:iCs/>
              </w:rPr>
            </w:pPr>
            <w:r w:rsidRPr="009C272B">
              <w:rPr>
                <w:rFonts w:ascii="Times New Roman" w:hAnsi="Times New Roman" w:cs="Times New Roman"/>
                <w:sz w:val="20"/>
                <w:szCs w:val="20"/>
              </w:rPr>
              <w:lastRenderedPageBreak/>
              <w:t>ПК-5.2 Реализует стратегии управления логистическими рискам</w:t>
            </w:r>
          </w:p>
        </w:tc>
        <w:tc>
          <w:tcPr>
            <w:tcW w:w="7302" w:type="dxa"/>
            <w:tcBorders>
              <w:top w:val="single" w:sz="4" w:space="0" w:color="auto"/>
              <w:left w:val="single" w:sz="4" w:space="0" w:color="auto"/>
              <w:bottom w:val="single" w:sz="4" w:space="0" w:color="auto"/>
            </w:tcBorders>
          </w:tcPr>
          <w:p w:rsidR="00070555" w:rsidRPr="00340E60" w:rsidRDefault="00360618" w:rsidP="00C720A2">
            <w:pPr>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Обучающийся владеет</w:t>
            </w:r>
            <w:r w:rsidR="00070555" w:rsidRPr="00340E60">
              <w:rPr>
                <w:rFonts w:ascii="Times New Roman" w:eastAsia="Times New Roman" w:hAnsi="Times New Roman" w:cs="Times New Roman"/>
                <w:bCs/>
                <w:iCs/>
                <w:sz w:val="20"/>
                <w:szCs w:val="20"/>
              </w:rPr>
              <w:t>:</w:t>
            </w:r>
          </w:p>
          <w:p w:rsidR="00360618" w:rsidRDefault="00360618" w:rsidP="00360618">
            <w:pPr>
              <w:pStyle w:val="a4"/>
              <w:numPr>
                <w:ilvl w:val="0"/>
                <w:numId w:val="41"/>
              </w:numPr>
              <w:tabs>
                <w:tab w:val="left" w:pos="284"/>
              </w:tabs>
              <w:ind w:left="0" w:firstLine="0"/>
              <w:jc w:val="both"/>
              <w:rPr>
                <w:rFonts w:ascii="Times New Roman" w:hAnsi="Times New Roman" w:cs="Times New Roman"/>
                <w:sz w:val="20"/>
                <w:szCs w:val="20"/>
              </w:rPr>
            </w:pPr>
            <w:r w:rsidRPr="00360618">
              <w:rPr>
                <w:rFonts w:ascii="Times New Roman" w:hAnsi="Times New Roman" w:cs="Times New Roman"/>
                <w:sz w:val="20"/>
                <w:szCs w:val="20"/>
              </w:rPr>
              <w:t>навыком использования теоретической информации по стратегиям управления логистическими рисками</w:t>
            </w:r>
          </w:p>
          <w:p w:rsidR="00360618" w:rsidRPr="00360618" w:rsidRDefault="00360618" w:rsidP="00360618">
            <w:pPr>
              <w:pStyle w:val="a4"/>
              <w:numPr>
                <w:ilvl w:val="0"/>
                <w:numId w:val="41"/>
              </w:numPr>
              <w:tabs>
                <w:tab w:val="left" w:pos="284"/>
              </w:tabs>
              <w:ind w:left="0" w:firstLine="0"/>
              <w:jc w:val="both"/>
              <w:rPr>
                <w:rFonts w:ascii="Times New Roman" w:hAnsi="Times New Roman" w:cs="Times New Roman"/>
                <w:sz w:val="20"/>
                <w:szCs w:val="20"/>
              </w:rPr>
            </w:pPr>
            <w:r w:rsidRPr="00360618">
              <w:rPr>
                <w:rFonts w:ascii="Times New Roman" w:hAnsi="Times New Roman" w:cs="Times New Roman"/>
                <w:sz w:val="20"/>
                <w:szCs w:val="20"/>
              </w:rPr>
              <w:t>навыком интеграции особенностей управления логистических рисками</w:t>
            </w:r>
          </w:p>
        </w:tc>
      </w:tr>
      <w:tr w:rsidR="00070555" w:rsidRPr="006459F1" w:rsidTr="00C720A2">
        <w:trPr>
          <w:trHeight w:val="900"/>
        </w:trPr>
        <w:tc>
          <w:tcPr>
            <w:tcW w:w="10137" w:type="dxa"/>
            <w:gridSpan w:val="2"/>
            <w:tcBorders>
              <w:top w:val="single" w:sz="4" w:space="0" w:color="auto"/>
              <w:bottom w:val="single" w:sz="4" w:space="0" w:color="auto"/>
            </w:tcBorders>
          </w:tcPr>
          <w:p w:rsidR="00A03C41" w:rsidRDefault="00A03C41" w:rsidP="00A03C41">
            <w:pPr>
              <w:widowControl w:val="0"/>
              <w:tabs>
                <w:tab w:val="left" w:pos="360"/>
                <w:tab w:val="left" w:pos="720"/>
              </w:tabs>
              <w:suppressAutoHyphens/>
              <w:rPr>
                <w:rFonts w:ascii="Times New Roman" w:eastAsia="Lucida Sans Unicode" w:hAnsi="Times New Roman" w:cs="Times New Roman"/>
                <w:sz w:val="20"/>
                <w:szCs w:val="20"/>
                <w:lang w:bidi="ru-RU"/>
              </w:rPr>
            </w:pPr>
            <w:r w:rsidRPr="00AF42B1">
              <w:rPr>
                <w:rFonts w:ascii="Times New Roman" w:eastAsia="Times New Roman" w:hAnsi="Times New Roman"/>
                <w:b/>
                <w:bCs/>
                <w:i/>
                <w:iCs/>
              </w:rPr>
              <w:t>Примеры заданий</w:t>
            </w:r>
          </w:p>
          <w:p w:rsidR="00070555" w:rsidRDefault="00070555" w:rsidP="00C720A2">
            <w:pPr>
              <w:jc w:val="both"/>
              <w:rPr>
                <w:rFonts w:ascii="Times New Roman" w:eastAsia="Times New Roman" w:hAnsi="Times New Roman" w:cs="Times New Roman"/>
                <w:bCs/>
                <w:iCs/>
                <w:sz w:val="20"/>
                <w:szCs w:val="20"/>
              </w:rPr>
            </w:pPr>
          </w:p>
          <w:p w:rsidR="00070555" w:rsidRPr="00E00AC3" w:rsidRDefault="00070555" w:rsidP="00070555">
            <w:pPr>
              <w:tabs>
                <w:tab w:val="left" w:pos="567"/>
              </w:tabs>
              <w:jc w:val="both"/>
              <w:rPr>
                <w:rFonts w:ascii="Times New Roman" w:hAnsi="Times New Roman" w:cs="Times New Roman"/>
                <w:sz w:val="20"/>
                <w:szCs w:val="20"/>
              </w:rPr>
            </w:pPr>
            <w:r>
              <w:rPr>
                <w:rFonts w:ascii="Times New Roman" w:hAnsi="Times New Roman" w:cs="Times New Roman"/>
                <w:sz w:val="20"/>
                <w:szCs w:val="20"/>
              </w:rPr>
              <w:t>Задание 1</w:t>
            </w:r>
            <w:r w:rsidRPr="00E00AC3">
              <w:rPr>
                <w:rFonts w:ascii="Times New Roman" w:hAnsi="Times New Roman" w:cs="Times New Roman"/>
                <w:sz w:val="20"/>
                <w:szCs w:val="20"/>
              </w:rPr>
              <w:t>.</w:t>
            </w:r>
          </w:p>
          <w:p w:rsidR="00070555" w:rsidRPr="00070555" w:rsidRDefault="00070555" w:rsidP="00070555">
            <w:pPr>
              <w:tabs>
                <w:tab w:val="left" w:pos="567"/>
              </w:tabs>
              <w:jc w:val="both"/>
              <w:rPr>
                <w:rFonts w:ascii="Times New Roman" w:hAnsi="Times New Roman" w:cs="Times New Roman"/>
                <w:sz w:val="20"/>
                <w:szCs w:val="20"/>
              </w:rPr>
            </w:pPr>
            <w:r w:rsidRPr="00070555">
              <w:rPr>
                <w:rFonts w:ascii="Times New Roman" w:hAnsi="Times New Roman" w:cs="Times New Roman"/>
                <w:sz w:val="20"/>
                <w:szCs w:val="20"/>
              </w:rPr>
              <w:t>Ко</w:t>
            </w:r>
            <w:r w:rsidR="00A6754F">
              <w:rPr>
                <w:rFonts w:ascii="Times New Roman" w:hAnsi="Times New Roman" w:cs="Times New Roman"/>
                <w:sz w:val="20"/>
                <w:szCs w:val="20"/>
              </w:rPr>
              <w:t>мпания «ХБ», специализирующаяся</w:t>
            </w:r>
            <w:r w:rsidRPr="00070555">
              <w:rPr>
                <w:rFonts w:ascii="Times New Roman" w:hAnsi="Times New Roman" w:cs="Times New Roman"/>
                <w:sz w:val="20"/>
                <w:szCs w:val="20"/>
              </w:rPr>
              <w:t xml:space="preserve">  в области производства и поставки полуфабрикатов для приготовления кондитерских изделий подписала контракт на поставку партии полуфабрикатов. Стоимость контракта </w:t>
            </w:r>
            <w:r w:rsidR="00A6754F">
              <w:rPr>
                <w:rFonts w:ascii="Times New Roman" w:hAnsi="Times New Roman" w:cs="Times New Roman"/>
                <w:sz w:val="20"/>
                <w:szCs w:val="20"/>
              </w:rPr>
              <w:t>–</w:t>
            </w:r>
            <w:r w:rsidRPr="00070555">
              <w:rPr>
                <w:rFonts w:ascii="Times New Roman" w:hAnsi="Times New Roman" w:cs="Times New Roman"/>
                <w:sz w:val="20"/>
                <w:szCs w:val="20"/>
              </w:rPr>
              <w:t xml:space="preserve"> 170 тыс. у.е.,  условия поставки </w:t>
            </w:r>
            <w:r w:rsidR="00F21FF1">
              <w:rPr>
                <w:rFonts w:ascii="Times New Roman" w:hAnsi="Times New Roman" w:cs="Times New Roman"/>
                <w:sz w:val="20"/>
                <w:szCs w:val="20"/>
              </w:rPr>
              <w:t>–</w:t>
            </w:r>
            <w:r w:rsidRPr="00070555">
              <w:rPr>
                <w:rFonts w:ascii="Times New Roman" w:hAnsi="Times New Roman" w:cs="Times New Roman"/>
                <w:sz w:val="20"/>
                <w:szCs w:val="20"/>
              </w:rPr>
              <w:t xml:space="preserve"> </w:t>
            </w:r>
            <w:r w:rsidRPr="00070555">
              <w:rPr>
                <w:rFonts w:ascii="Times New Roman" w:hAnsi="Times New Roman" w:cs="Times New Roman"/>
                <w:sz w:val="20"/>
                <w:szCs w:val="20"/>
                <w:lang w:val="en-US"/>
              </w:rPr>
              <w:t>DDU</w:t>
            </w:r>
            <w:r w:rsidRPr="00070555">
              <w:rPr>
                <w:rFonts w:ascii="Times New Roman" w:hAnsi="Times New Roman" w:cs="Times New Roman"/>
                <w:sz w:val="20"/>
                <w:szCs w:val="20"/>
              </w:rPr>
              <w:t xml:space="preserve"> склад получателя. Затраты на производство указанной партии составляют 100 тыс. у.е.</w:t>
            </w:r>
          </w:p>
          <w:p w:rsidR="00070555" w:rsidRPr="00070555" w:rsidRDefault="00070555" w:rsidP="00070555">
            <w:pPr>
              <w:pStyle w:val="35"/>
              <w:tabs>
                <w:tab w:val="left" w:pos="567"/>
              </w:tabs>
              <w:spacing w:after="0"/>
              <w:jc w:val="both"/>
              <w:rPr>
                <w:rFonts w:ascii="Times New Roman" w:hAnsi="Times New Roman" w:cs="Times New Roman"/>
                <w:sz w:val="20"/>
                <w:szCs w:val="20"/>
              </w:rPr>
            </w:pPr>
            <w:r w:rsidRPr="00070555">
              <w:rPr>
                <w:rFonts w:ascii="Times New Roman" w:hAnsi="Times New Roman" w:cs="Times New Roman"/>
                <w:sz w:val="20"/>
                <w:szCs w:val="20"/>
              </w:rPr>
              <w:t>В процессе производства полуфабрикат подвергается глубокой заморозке и может быть упакован в обычную картонную тару, либо в термоупаковку. Термоупаковка увеличивает стоимость производства на 5%, но при этом также увеличивает срок годности полуфабрикатов при положительной температуре внешней среды. Разумеется, термоупаковка снижает риск потери товарных качеств полуфабрикатов при их транспортировке, т.к. при размораживании полуфабрикат теряет свои свойства и в употребление не годен.</w:t>
            </w:r>
          </w:p>
          <w:p w:rsidR="00070555" w:rsidRPr="00070555" w:rsidRDefault="00070555" w:rsidP="00070555">
            <w:pPr>
              <w:pStyle w:val="4"/>
              <w:tabs>
                <w:tab w:val="left" w:pos="567"/>
              </w:tabs>
              <w:spacing w:before="0"/>
              <w:outlineLvl w:val="3"/>
              <w:rPr>
                <w:b w:val="0"/>
                <w:color w:val="auto"/>
                <w:sz w:val="20"/>
              </w:rPr>
            </w:pPr>
            <w:r w:rsidRPr="00070555">
              <w:rPr>
                <w:b w:val="0"/>
                <w:i w:val="0"/>
                <w:color w:val="auto"/>
                <w:sz w:val="20"/>
              </w:rPr>
              <w:t>Известно, что:</w:t>
            </w:r>
          </w:p>
          <w:p w:rsidR="00070555" w:rsidRPr="00070555" w:rsidRDefault="00070555" w:rsidP="00070555">
            <w:pPr>
              <w:numPr>
                <w:ilvl w:val="0"/>
                <w:numId w:val="35"/>
              </w:numPr>
              <w:tabs>
                <w:tab w:val="clear" w:pos="360"/>
                <w:tab w:val="left" w:pos="567"/>
                <w:tab w:val="num" w:pos="927"/>
              </w:tabs>
              <w:ind w:left="0" w:firstLine="0"/>
              <w:jc w:val="both"/>
              <w:rPr>
                <w:rFonts w:ascii="Times New Roman" w:hAnsi="Times New Roman" w:cs="Times New Roman"/>
                <w:sz w:val="20"/>
                <w:szCs w:val="20"/>
              </w:rPr>
            </w:pPr>
            <w:r w:rsidRPr="00070555">
              <w:rPr>
                <w:rFonts w:ascii="Times New Roman" w:hAnsi="Times New Roman" w:cs="Times New Roman"/>
                <w:sz w:val="20"/>
                <w:szCs w:val="20"/>
              </w:rPr>
              <w:t xml:space="preserve">при температуре </w:t>
            </w:r>
            <w:r w:rsidRPr="00070555">
              <w:rPr>
                <w:rFonts w:ascii="Times New Roman" w:hAnsi="Times New Roman" w:cs="Times New Roman"/>
                <w:sz w:val="20"/>
                <w:szCs w:val="20"/>
                <w:lang w:val="en-US"/>
              </w:rPr>
              <w:t>t</w:t>
            </w:r>
            <w:r w:rsidRPr="00070555">
              <w:rPr>
                <w:rFonts w:ascii="Times New Roman" w:hAnsi="Times New Roman" w:cs="Times New Roman"/>
                <w:sz w:val="20"/>
                <w:szCs w:val="20"/>
              </w:rPr>
              <w:t>° от  0°</w:t>
            </w:r>
            <w:r w:rsidRPr="00070555">
              <w:rPr>
                <w:rFonts w:ascii="Times New Roman" w:hAnsi="Times New Roman" w:cs="Times New Roman"/>
                <w:sz w:val="20"/>
                <w:szCs w:val="20"/>
                <w:lang w:val="en-US"/>
              </w:rPr>
              <w:t>C</w:t>
            </w:r>
            <w:r w:rsidRPr="00070555">
              <w:rPr>
                <w:rFonts w:ascii="Times New Roman" w:hAnsi="Times New Roman" w:cs="Times New Roman"/>
                <w:sz w:val="20"/>
                <w:szCs w:val="20"/>
              </w:rPr>
              <w:t xml:space="preserve"> до 15°С полуфабрикат, упакованный в картонную тару, сохраняет свои свойства в течении 4 суток,  а полуфабрикат, упакованный в термоупаковку, - в течении 6 суток;</w:t>
            </w:r>
          </w:p>
          <w:p w:rsidR="00070555" w:rsidRPr="00E00AC3" w:rsidRDefault="00070555" w:rsidP="00070555">
            <w:pPr>
              <w:numPr>
                <w:ilvl w:val="0"/>
                <w:numId w:val="35"/>
              </w:numPr>
              <w:tabs>
                <w:tab w:val="clear" w:pos="360"/>
                <w:tab w:val="left" w:pos="567"/>
                <w:tab w:val="num" w:pos="927"/>
              </w:tabs>
              <w:ind w:left="0" w:firstLine="0"/>
              <w:jc w:val="both"/>
              <w:rPr>
                <w:rFonts w:ascii="Times New Roman" w:hAnsi="Times New Roman" w:cs="Times New Roman"/>
                <w:sz w:val="20"/>
                <w:szCs w:val="20"/>
              </w:rPr>
            </w:pPr>
            <w:r w:rsidRPr="00070555">
              <w:rPr>
                <w:rFonts w:ascii="Times New Roman" w:hAnsi="Times New Roman" w:cs="Times New Roman"/>
                <w:sz w:val="20"/>
                <w:szCs w:val="20"/>
              </w:rPr>
              <w:t>при температуре выше 15°С полуфабрикат, упакованный в картонную тару, сохраняет свои свойства в течении 2 суток, а полуфабрикат, упакованный</w:t>
            </w:r>
            <w:r w:rsidRPr="00E00AC3">
              <w:rPr>
                <w:rFonts w:ascii="Times New Roman" w:hAnsi="Times New Roman" w:cs="Times New Roman"/>
                <w:sz w:val="20"/>
                <w:szCs w:val="20"/>
              </w:rPr>
              <w:t xml:space="preserve"> в термоупаковку, - 3 суток;</w:t>
            </w:r>
          </w:p>
          <w:p w:rsidR="00070555" w:rsidRPr="00E00AC3" w:rsidRDefault="00070555" w:rsidP="00070555">
            <w:pPr>
              <w:numPr>
                <w:ilvl w:val="0"/>
                <w:numId w:val="35"/>
              </w:numPr>
              <w:tabs>
                <w:tab w:val="clear" w:pos="360"/>
                <w:tab w:val="left" w:pos="567"/>
                <w:tab w:val="num" w:pos="927"/>
              </w:tabs>
              <w:ind w:left="0" w:firstLine="0"/>
              <w:jc w:val="both"/>
              <w:rPr>
                <w:rFonts w:ascii="Times New Roman" w:hAnsi="Times New Roman" w:cs="Times New Roman"/>
                <w:sz w:val="20"/>
                <w:szCs w:val="20"/>
              </w:rPr>
            </w:pPr>
            <w:r w:rsidRPr="00E00AC3">
              <w:rPr>
                <w:rFonts w:ascii="Times New Roman" w:hAnsi="Times New Roman" w:cs="Times New Roman"/>
                <w:sz w:val="20"/>
                <w:szCs w:val="20"/>
              </w:rPr>
              <w:t>при отрицательной температуре полуфабрикат сохраняет свои свойства сколь угодно долго.</w:t>
            </w:r>
          </w:p>
          <w:p w:rsidR="00070555" w:rsidRPr="00E00AC3" w:rsidRDefault="00070555" w:rsidP="00070555">
            <w:pPr>
              <w:pStyle w:val="35"/>
              <w:tabs>
                <w:tab w:val="left" w:pos="567"/>
              </w:tabs>
              <w:spacing w:after="0"/>
              <w:jc w:val="both"/>
              <w:rPr>
                <w:rFonts w:ascii="Times New Roman" w:hAnsi="Times New Roman" w:cs="Times New Roman"/>
                <w:sz w:val="20"/>
                <w:szCs w:val="20"/>
              </w:rPr>
            </w:pPr>
            <w:r w:rsidRPr="00E00AC3">
              <w:rPr>
                <w:rFonts w:ascii="Times New Roman" w:hAnsi="Times New Roman" w:cs="Times New Roman"/>
                <w:sz w:val="20"/>
                <w:szCs w:val="20"/>
              </w:rPr>
              <w:t>По прогнозу Гидрометеоцентра РФ на период поставки t° будет от  0°</w:t>
            </w:r>
            <w:r w:rsidRPr="00E00AC3">
              <w:rPr>
                <w:rFonts w:ascii="Times New Roman" w:hAnsi="Times New Roman" w:cs="Times New Roman"/>
                <w:sz w:val="20"/>
                <w:szCs w:val="20"/>
                <w:lang w:val="en-US"/>
              </w:rPr>
              <w:t>C</w:t>
            </w:r>
            <w:r w:rsidRPr="00E00AC3">
              <w:rPr>
                <w:rFonts w:ascii="Times New Roman" w:hAnsi="Times New Roman" w:cs="Times New Roman"/>
                <w:sz w:val="20"/>
                <w:szCs w:val="20"/>
              </w:rPr>
              <w:t xml:space="preserve"> до 15°С с вероятностью 65%, а выше 15°С  -  с вероятностью 35%.</w:t>
            </w:r>
          </w:p>
          <w:p w:rsidR="00070555" w:rsidRPr="00E00AC3" w:rsidRDefault="00070555" w:rsidP="00070555">
            <w:pPr>
              <w:pStyle w:val="35"/>
              <w:tabs>
                <w:tab w:val="left" w:pos="567"/>
              </w:tabs>
              <w:spacing w:after="0"/>
              <w:jc w:val="both"/>
              <w:rPr>
                <w:rFonts w:ascii="Times New Roman" w:hAnsi="Times New Roman" w:cs="Times New Roman"/>
                <w:sz w:val="20"/>
                <w:szCs w:val="20"/>
              </w:rPr>
            </w:pPr>
            <w:r w:rsidRPr="00E00AC3">
              <w:rPr>
                <w:rFonts w:ascii="Times New Roman" w:hAnsi="Times New Roman" w:cs="Times New Roman"/>
                <w:sz w:val="20"/>
                <w:szCs w:val="20"/>
              </w:rPr>
              <w:t>Транзитное время доставки продукции автотранспортом с завода до склада покупателя составляет 3 суток, причем в 70% случае доставка реализуется без каких-либо задержек в пути; в 20% случаев происходит задержка в пути на 1 сутки, а  в 5%  случаев опоздание составляет  2 суток.</w:t>
            </w:r>
          </w:p>
          <w:p w:rsidR="00070555" w:rsidRPr="00E00AC3" w:rsidRDefault="00070555" w:rsidP="00070555">
            <w:pPr>
              <w:pStyle w:val="35"/>
              <w:tabs>
                <w:tab w:val="left" w:pos="567"/>
              </w:tabs>
              <w:spacing w:after="0"/>
              <w:jc w:val="both"/>
              <w:rPr>
                <w:rFonts w:ascii="Times New Roman" w:hAnsi="Times New Roman" w:cs="Times New Roman"/>
                <w:sz w:val="20"/>
                <w:szCs w:val="20"/>
              </w:rPr>
            </w:pPr>
            <w:r w:rsidRPr="00E00AC3">
              <w:rPr>
                <w:rFonts w:ascii="Times New Roman" w:hAnsi="Times New Roman" w:cs="Times New Roman"/>
                <w:sz w:val="20"/>
                <w:szCs w:val="20"/>
              </w:rPr>
              <w:t>Рассматриваются следующие методы доставки товара:</w:t>
            </w:r>
          </w:p>
          <w:p w:rsidR="00070555" w:rsidRPr="00E00AC3" w:rsidRDefault="00070555" w:rsidP="00070555">
            <w:pPr>
              <w:numPr>
                <w:ilvl w:val="0"/>
                <w:numId w:val="33"/>
              </w:numPr>
              <w:tabs>
                <w:tab w:val="left" w:pos="567"/>
              </w:tabs>
              <w:ind w:left="0" w:firstLine="0"/>
              <w:jc w:val="both"/>
              <w:rPr>
                <w:rFonts w:ascii="Times New Roman" w:hAnsi="Times New Roman" w:cs="Times New Roman"/>
                <w:sz w:val="20"/>
                <w:szCs w:val="20"/>
              </w:rPr>
            </w:pPr>
            <w:r w:rsidRPr="00E00AC3">
              <w:rPr>
                <w:rFonts w:ascii="Times New Roman" w:hAnsi="Times New Roman" w:cs="Times New Roman"/>
                <w:sz w:val="20"/>
                <w:szCs w:val="20"/>
              </w:rPr>
              <w:t>отправка обычным автотранспортом</w:t>
            </w:r>
          </w:p>
          <w:p w:rsidR="00070555" w:rsidRPr="00E00AC3" w:rsidRDefault="00070555" w:rsidP="00070555">
            <w:pPr>
              <w:numPr>
                <w:ilvl w:val="1"/>
                <w:numId w:val="33"/>
              </w:numPr>
              <w:tabs>
                <w:tab w:val="left" w:pos="567"/>
              </w:tabs>
              <w:ind w:left="0" w:firstLine="0"/>
              <w:jc w:val="both"/>
              <w:rPr>
                <w:rFonts w:ascii="Times New Roman" w:hAnsi="Times New Roman" w:cs="Times New Roman"/>
                <w:sz w:val="20"/>
                <w:szCs w:val="20"/>
              </w:rPr>
            </w:pPr>
            <w:r w:rsidRPr="00E00AC3">
              <w:rPr>
                <w:rFonts w:ascii="Times New Roman" w:hAnsi="Times New Roman" w:cs="Times New Roman"/>
                <w:sz w:val="20"/>
                <w:szCs w:val="20"/>
              </w:rPr>
              <w:t>в термоупаковке;</w:t>
            </w:r>
          </w:p>
          <w:p w:rsidR="00070555" w:rsidRPr="00E00AC3" w:rsidRDefault="00070555" w:rsidP="00070555">
            <w:pPr>
              <w:numPr>
                <w:ilvl w:val="1"/>
                <w:numId w:val="33"/>
              </w:numPr>
              <w:tabs>
                <w:tab w:val="left" w:pos="567"/>
              </w:tabs>
              <w:ind w:left="0" w:firstLine="0"/>
              <w:jc w:val="both"/>
              <w:rPr>
                <w:rFonts w:ascii="Times New Roman" w:hAnsi="Times New Roman" w:cs="Times New Roman"/>
                <w:sz w:val="20"/>
                <w:szCs w:val="20"/>
              </w:rPr>
            </w:pPr>
            <w:r w:rsidRPr="00E00AC3">
              <w:rPr>
                <w:rFonts w:ascii="Times New Roman" w:hAnsi="Times New Roman" w:cs="Times New Roman"/>
                <w:sz w:val="20"/>
                <w:szCs w:val="20"/>
              </w:rPr>
              <w:t>в картонной таре;</w:t>
            </w:r>
          </w:p>
          <w:p w:rsidR="00070555" w:rsidRPr="00E32639" w:rsidRDefault="00070555" w:rsidP="00070555">
            <w:pPr>
              <w:numPr>
                <w:ilvl w:val="0"/>
                <w:numId w:val="33"/>
              </w:numPr>
              <w:tabs>
                <w:tab w:val="clear" w:pos="360"/>
                <w:tab w:val="num" w:pos="0"/>
                <w:tab w:val="left" w:pos="567"/>
              </w:tabs>
              <w:ind w:left="0" w:firstLine="0"/>
              <w:jc w:val="both"/>
              <w:rPr>
                <w:rFonts w:ascii="Times New Roman" w:hAnsi="Times New Roman" w:cs="Times New Roman"/>
                <w:sz w:val="20"/>
                <w:szCs w:val="20"/>
              </w:rPr>
            </w:pPr>
            <w:r w:rsidRPr="00E32639">
              <w:rPr>
                <w:rFonts w:ascii="Times New Roman" w:hAnsi="Times New Roman" w:cs="Times New Roman"/>
                <w:sz w:val="20"/>
                <w:szCs w:val="20"/>
              </w:rPr>
              <w:t>отправка   автотранспортом   с   рефрижераторной   установкой,   постоянно поддерживающей отрицательную температуру.</w:t>
            </w:r>
          </w:p>
          <w:p w:rsidR="00070555" w:rsidRPr="00E32639" w:rsidRDefault="00070555" w:rsidP="00070555">
            <w:pPr>
              <w:pStyle w:val="23"/>
              <w:tabs>
                <w:tab w:val="num" w:pos="0"/>
                <w:tab w:val="left" w:pos="567"/>
              </w:tabs>
              <w:spacing w:after="0" w:line="240" w:lineRule="auto"/>
              <w:ind w:left="0"/>
              <w:jc w:val="both"/>
              <w:rPr>
                <w:rFonts w:ascii="Times New Roman" w:hAnsi="Times New Roman" w:cs="Times New Roman"/>
                <w:sz w:val="20"/>
                <w:szCs w:val="20"/>
              </w:rPr>
            </w:pPr>
            <w:r w:rsidRPr="00E32639">
              <w:rPr>
                <w:rFonts w:ascii="Times New Roman" w:hAnsi="Times New Roman" w:cs="Times New Roman"/>
                <w:sz w:val="20"/>
                <w:szCs w:val="20"/>
              </w:rPr>
              <w:t>При этом, стоимость доставки обычным автотранспортом - 10 тыс. у.е. Стоимость доставки автотранспортом с рефрижераторной установкой соответственно составляет  25 тыс. у.е. Подчеркнем также, что при отправке  автотранспортом   с   рефрижераторной   установкой,   постоянно поддерживающей отрицательную температуру, дополнительно требуется учесть риски отказов непосредственно самой такой установки. А именно, известно, что 4-х случаях из 100 таких доставок наступают отказы рефрижераторной   установки. При этом, в 80% случаях наступления таких отказов полуфабрикат все-таки не потеряет своих товарных качеств, а в 20%  -  будет непригоден к использованию.</w:t>
            </w:r>
          </w:p>
          <w:p w:rsidR="00070555" w:rsidRPr="00E32639" w:rsidRDefault="00070555" w:rsidP="00070555">
            <w:pPr>
              <w:pStyle w:val="35"/>
              <w:tabs>
                <w:tab w:val="left" w:pos="567"/>
              </w:tabs>
              <w:spacing w:after="0"/>
              <w:jc w:val="both"/>
              <w:rPr>
                <w:rFonts w:ascii="Times New Roman" w:hAnsi="Times New Roman" w:cs="Times New Roman"/>
                <w:sz w:val="20"/>
                <w:szCs w:val="20"/>
              </w:rPr>
            </w:pPr>
            <w:r w:rsidRPr="00E32639">
              <w:rPr>
                <w:rFonts w:ascii="Times New Roman" w:hAnsi="Times New Roman" w:cs="Times New Roman"/>
                <w:sz w:val="20"/>
                <w:szCs w:val="20"/>
              </w:rPr>
              <w:t xml:space="preserve">Для управления указанными рисками на основе метода дерева решений и для выбора наилучшего варианта решения в рассматриваемой ситуации </w:t>
            </w:r>
          </w:p>
          <w:p w:rsidR="00070555" w:rsidRPr="00E32639" w:rsidRDefault="00002B5B" w:rsidP="00070555">
            <w:pPr>
              <w:pStyle w:val="35"/>
              <w:tabs>
                <w:tab w:val="left" w:pos="567"/>
              </w:tabs>
              <w:spacing w:after="0"/>
              <w:jc w:val="both"/>
              <w:rPr>
                <w:rFonts w:ascii="Times New Roman" w:hAnsi="Times New Roman" w:cs="Times New Roman"/>
                <w:sz w:val="20"/>
                <w:szCs w:val="20"/>
              </w:rPr>
            </w:pPr>
            <w:r>
              <w:rPr>
                <w:rFonts w:ascii="Times New Roman" w:hAnsi="Times New Roman" w:cs="Times New Roman"/>
                <w:sz w:val="20"/>
                <w:szCs w:val="20"/>
              </w:rPr>
              <w:t>Требуется</w:t>
            </w:r>
            <w:r w:rsidR="00070555" w:rsidRPr="00E32639">
              <w:rPr>
                <w:rFonts w:ascii="Times New Roman" w:hAnsi="Times New Roman" w:cs="Times New Roman"/>
                <w:sz w:val="20"/>
                <w:szCs w:val="20"/>
              </w:rPr>
              <w:t>:</w:t>
            </w:r>
          </w:p>
          <w:p w:rsidR="00070555" w:rsidRPr="00E00AC3" w:rsidRDefault="00070555" w:rsidP="00070555">
            <w:pPr>
              <w:pStyle w:val="FR1"/>
              <w:numPr>
                <w:ilvl w:val="0"/>
                <w:numId w:val="34"/>
              </w:numPr>
              <w:tabs>
                <w:tab w:val="left" w:pos="567"/>
              </w:tabs>
              <w:spacing w:before="0"/>
              <w:ind w:right="0" w:firstLine="0"/>
              <w:jc w:val="both"/>
              <w:rPr>
                <w:b w:val="0"/>
                <w:sz w:val="20"/>
              </w:rPr>
            </w:pPr>
            <w:r w:rsidRPr="00E00AC3">
              <w:rPr>
                <w:b w:val="0"/>
                <w:sz w:val="20"/>
              </w:rPr>
              <w:t>Построить соответствующее дерево решений применительно к анализируемой ситуации.</w:t>
            </w:r>
          </w:p>
          <w:p w:rsidR="00070555" w:rsidRPr="00E00AC3" w:rsidRDefault="00070555" w:rsidP="00070555">
            <w:pPr>
              <w:pStyle w:val="FR1"/>
              <w:numPr>
                <w:ilvl w:val="0"/>
                <w:numId w:val="34"/>
              </w:numPr>
              <w:tabs>
                <w:tab w:val="left" w:pos="567"/>
              </w:tabs>
              <w:spacing w:before="0"/>
              <w:ind w:right="0" w:firstLine="0"/>
              <w:jc w:val="both"/>
              <w:rPr>
                <w:b w:val="0"/>
                <w:sz w:val="20"/>
              </w:rPr>
            </w:pPr>
            <w:r w:rsidRPr="00E00AC3">
              <w:rPr>
                <w:b w:val="0"/>
                <w:sz w:val="20"/>
              </w:rPr>
              <w:t>Выполнить необходимые процедуры параметризации для построенного дерева решений.</w:t>
            </w:r>
          </w:p>
          <w:p w:rsidR="00070555" w:rsidRPr="00E00AC3" w:rsidRDefault="00070555" w:rsidP="00070555">
            <w:pPr>
              <w:pStyle w:val="FR1"/>
              <w:numPr>
                <w:ilvl w:val="0"/>
                <w:numId w:val="34"/>
              </w:numPr>
              <w:tabs>
                <w:tab w:val="left" w:pos="567"/>
              </w:tabs>
              <w:spacing w:before="0"/>
              <w:ind w:right="0" w:firstLine="0"/>
              <w:jc w:val="both"/>
              <w:rPr>
                <w:b w:val="0"/>
                <w:sz w:val="20"/>
              </w:rPr>
            </w:pPr>
            <w:r w:rsidRPr="00E00AC3">
              <w:rPr>
                <w:b w:val="0"/>
                <w:sz w:val="20"/>
              </w:rPr>
              <w:t xml:space="preserve">Найти в рамках критерия </w:t>
            </w:r>
            <w:r w:rsidRPr="00E00AC3">
              <w:rPr>
                <w:b w:val="0"/>
                <w:sz w:val="20"/>
                <w:lang w:val="en-US"/>
              </w:rPr>
              <w:t>MVC</w:t>
            </w:r>
            <w:r w:rsidRPr="00E00AC3">
              <w:rPr>
                <w:b w:val="0"/>
                <w:sz w:val="20"/>
              </w:rPr>
              <w:t xml:space="preserve"> наилучшее решение с учетом имеющихся возможностей управления рисками для осторожного к риску ЛПР, если его критериальная функция в пространстве «Доход- Риск» определяется следующим равенством  </w:t>
            </w:r>
            <w:r w:rsidRPr="00E00AC3">
              <w:rPr>
                <w:b w:val="0"/>
                <w:sz w:val="20"/>
                <w:lang w:val="en-US"/>
              </w:rPr>
              <w:t>f</w:t>
            </w:r>
            <w:r w:rsidRPr="00E00AC3">
              <w:rPr>
                <w:b w:val="0"/>
                <w:sz w:val="20"/>
              </w:rPr>
              <w:t xml:space="preserve">( </w:t>
            </w:r>
            <w:r w:rsidRPr="00E00AC3">
              <w:rPr>
                <w:b w:val="0"/>
                <w:sz w:val="20"/>
                <w:lang w:val="en-US"/>
              </w:rPr>
              <w:t>m</w:t>
            </w:r>
            <w:r w:rsidRPr="00E00AC3">
              <w:rPr>
                <w:b w:val="0"/>
                <w:sz w:val="20"/>
              </w:rPr>
              <w:t xml:space="preserve"> ; </w:t>
            </w:r>
            <w:r w:rsidRPr="00E00AC3">
              <w:rPr>
                <w:b w:val="0"/>
                <w:sz w:val="20"/>
                <w:lang w:val="en-US"/>
              </w:rPr>
              <w:t>σ</w:t>
            </w:r>
            <w:r w:rsidRPr="00E00AC3">
              <w:rPr>
                <w:b w:val="0"/>
                <w:sz w:val="20"/>
                <w:vertAlign w:val="subscript"/>
                <w:lang w:val="en-US"/>
              </w:rPr>
              <w:t>m</w:t>
            </w:r>
            <w:r w:rsidRPr="00E00AC3">
              <w:rPr>
                <w:b w:val="0"/>
                <w:sz w:val="20"/>
              </w:rPr>
              <w:t xml:space="preserve">) = </w:t>
            </w:r>
            <w:r w:rsidRPr="00E00AC3">
              <w:rPr>
                <w:b w:val="0"/>
                <w:sz w:val="20"/>
                <w:lang w:val="en-US"/>
              </w:rPr>
              <w:t>m</w:t>
            </w:r>
            <w:r w:rsidRPr="00E00AC3">
              <w:rPr>
                <w:b w:val="0"/>
                <w:sz w:val="20"/>
              </w:rPr>
              <w:t xml:space="preserve"> – 0,0001</w:t>
            </w:r>
            <w:r w:rsidRPr="00E00AC3">
              <w:rPr>
                <w:b w:val="0"/>
                <w:sz w:val="20"/>
                <w:lang w:val="en-US"/>
              </w:rPr>
              <w:t>·</w:t>
            </w:r>
            <w:r w:rsidRPr="00E00AC3">
              <w:rPr>
                <w:b w:val="0"/>
                <w:sz w:val="20"/>
              </w:rPr>
              <w:t xml:space="preserve"> </w:t>
            </w:r>
            <w:r w:rsidRPr="00E00AC3">
              <w:rPr>
                <w:b w:val="0"/>
                <w:sz w:val="20"/>
                <w:lang w:val="en-US"/>
              </w:rPr>
              <w:t>σ</w:t>
            </w:r>
            <w:r w:rsidRPr="00E00AC3">
              <w:rPr>
                <w:b w:val="0"/>
                <w:sz w:val="20"/>
                <w:vertAlign w:val="subscript"/>
                <w:lang w:val="en-US"/>
              </w:rPr>
              <w:t>m</w:t>
            </w:r>
            <w:r w:rsidRPr="00E00AC3">
              <w:rPr>
                <w:b w:val="0"/>
                <w:sz w:val="20"/>
                <w:vertAlign w:val="superscript"/>
              </w:rPr>
              <w:t>2</w:t>
            </w:r>
            <w:r w:rsidRPr="00E00AC3">
              <w:rPr>
                <w:b w:val="0"/>
                <w:sz w:val="20"/>
              </w:rPr>
              <w:t xml:space="preserve"> .</w:t>
            </w:r>
          </w:p>
          <w:p w:rsidR="00070555" w:rsidRPr="00E00AC3" w:rsidRDefault="00070555" w:rsidP="00070555">
            <w:pPr>
              <w:pStyle w:val="FR1"/>
              <w:numPr>
                <w:ilvl w:val="0"/>
                <w:numId w:val="34"/>
              </w:numPr>
              <w:tabs>
                <w:tab w:val="left" w:pos="567"/>
              </w:tabs>
              <w:spacing w:before="0"/>
              <w:ind w:right="0" w:firstLine="0"/>
              <w:jc w:val="both"/>
              <w:rPr>
                <w:b w:val="0"/>
                <w:sz w:val="20"/>
              </w:rPr>
            </w:pPr>
            <w:r w:rsidRPr="00E00AC3">
              <w:rPr>
                <w:b w:val="0"/>
                <w:sz w:val="20"/>
              </w:rPr>
              <w:t xml:space="preserve">Найти в рамках критерия </w:t>
            </w:r>
            <w:r w:rsidRPr="00E00AC3">
              <w:rPr>
                <w:b w:val="0"/>
                <w:sz w:val="20"/>
                <w:lang w:val="en-US"/>
              </w:rPr>
              <w:t>MVC</w:t>
            </w:r>
            <w:r w:rsidRPr="00E00AC3">
              <w:rPr>
                <w:b w:val="0"/>
                <w:sz w:val="20"/>
              </w:rPr>
              <w:t xml:space="preserve"> наилучшее решение с учетом имеющихся возможностей управления рисками для склонного к риску ЛПР, если его критериальная функция в пространстве «Доход- Риск» определяется следующим равенством  </w:t>
            </w:r>
            <w:r w:rsidRPr="00E00AC3">
              <w:rPr>
                <w:b w:val="0"/>
                <w:sz w:val="20"/>
                <w:lang w:val="en-US"/>
              </w:rPr>
              <w:t>f</w:t>
            </w:r>
            <w:r w:rsidRPr="00E00AC3">
              <w:rPr>
                <w:b w:val="0"/>
                <w:sz w:val="20"/>
              </w:rPr>
              <w:t xml:space="preserve">( </w:t>
            </w:r>
            <w:r w:rsidRPr="00E00AC3">
              <w:rPr>
                <w:b w:val="0"/>
                <w:sz w:val="20"/>
                <w:lang w:val="en-US"/>
              </w:rPr>
              <w:t>m</w:t>
            </w:r>
            <w:r w:rsidRPr="00E00AC3">
              <w:rPr>
                <w:b w:val="0"/>
                <w:sz w:val="20"/>
              </w:rPr>
              <w:t xml:space="preserve"> ; </w:t>
            </w:r>
            <w:r w:rsidRPr="00E00AC3">
              <w:rPr>
                <w:b w:val="0"/>
                <w:sz w:val="20"/>
                <w:lang w:val="en-US"/>
              </w:rPr>
              <w:t>σ</w:t>
            </w:r>
            <w:r w:rsidRPr="00E00AC3">
              <w:rPr>
                <w:b w:val="0"/>
                <w:sz w:val="20"/>
                <w:vertAlign w:val="subscript"/>
                <w:lang w:val="en-US"/>
              </w:rPr>
              <w:t>m</w:t>
            </w:r>
            <w:r w:rsidRPr="00E00AC3">
              <w:rPr>
                <w:b w:val="0"/>
                <w:sz w:val="20"/>
              </w:rPr>
              <w:t xml:space="preserve">) = </w:t>
            </w:r>
            <w:r w:rsidRPr="00E00AC3">
              <w:rPr>
                <w:b w:val="0"/>
                <w:sz w:val="20"/>
                <w:lang w:val="en-US"/>
              </w:rPr>
              <w:t>m</w:t>
            </w:r>
            <w:r w:rsidRPr="00E00AC3">
              <w:rPr>
                <w:b w:val="0"/>
                <w:sz w:val="20"/>
              </w:rPr>
              <w:t xml:space="preserve"> + 0,00001</w:t>
            </w:r>
            <w:r w:rsidRPr="00E00AC3">
              <w:rPr>
                <w:b w:val="0"/>
                <w:sz w:val="20"/>
                <w:lang w:val="en-US"/>
              </w:rPr>
              <w:t>·</w:t>
            </w:r>
            <w:r w:rsidRPr="00E00AC3">
              <w:rPr>
                <w:b w:val="0"/>
                <w:sz w:val="20"/>
              </w:rPr>
              <w:t xml:space="preserve"> </w:t>
            </w:r>
            <w:r w:rsidRPr="00E00AC3">
              <w:rPr>
                <w:b w:val="0"/>
                <w:sz w:val="20"/>
                <w:lang w:val="en-US"/>
              </w:rPr>
              <w:t>σ</w:t>
            </w:r>
            <w:r w:rsidRPr="00E00AC3">
              <w:rPr>
                <w:b w:val="0"/>
                <w:sz w:val="20"/>
                <w:vertAlign w:val="subscript"/>
                <w:lang w:val="en-US"/>
              </w:rPr>
              <w:t>m</w:t>
            </w:r>
            <w:r w:rsidRPr="00E00AC3">
              <w:rPr>
                <w:b w:val="0"/>
                <w:sz w:val="20"/>
                <w:vertAlign w:val="superscript"/>
              </w:rPr>
              <w:t>2</w:t>
            </w:r>
            <w:r w:rsidRPr="00E00AC3">
              <w:rPr>
                <w:b w:val="0"/>
                <w:sz w:val="20"/>
              </w:rPr>
              <w:t xml:space="preserve"> .</w:t>
            </w:r>
          </w:p>
          <w:p w:rsidR="00070555" w:rsidRPr="00E00AC3" w:rsidRDefault="00070555" w:rsidP="00070555">
            <w:pPr>
              <w:pStyle w:val="FR1"/>
              <w:numPr>
                <w:ilvl w:val="0"/>
                <w:numId w:val="36"/>
              </w:numPr>
              <w:tabs>
                <w:tab w:val="left" w:pos="567"/>
              </w:tabs>
              <w:spacing w:before="0"/>
              <w:ind w:right="0" w:firstLine="0"/>
              <w:jc w:val="both"/>
              <w:rPr>
                <w:b w:val="0"/>
                <w:sz w:val="20"/>
              </w:rPr>
            </w:pPr>
            <w:r w:rsidRPr="00E00AC3">
              <w:rPr>
                <w:b w:val="0"/>
                <w:sz w:val="20"/>
              </w:rPr>
              <w:t xml:space="preserve">Найти в рамках критерия </w:t>
            </w:r>
            <w:r w:rsidRPr="00E00AC3">
              <w:rPr>
                <w:b w:val="0"/>
                <w:sz w:val="20"/>
                <w:lang w:val="en-US"/>
              </w:rPr>
              <w:t>EVC</w:t>
            </w:r>
            <w:r w:rsidRPr="00E00AC3">
              <w:rPr>
                <w:b w:val="0"/>
                <w:sz w:val="20"/>
              </w:rPr>
              <w:t xml:space="preserve"> наилучшее решение с учетом имеющихся возможностей управления рисками для нейтрального к риску ЛПР. </w:t>
            </w:r>
          </w:p>
          <w:p w:rsidR="00070555" w:rsidRPr="00E00AC3" w:rsidRDefault="00070555" w:rsidP="00070555">
            <w:pPr>
              <w:pStyle w:val="FR1"/>
              <w:numPr>
                <w:ilvl w:val="0"/>
                <w:numId w:val="36"/>
              </w:numPr>
              <w:tabs>
                <w:tab w:val="left" w:pos="567"/>
              </w:tabs>
              <w:spacing w:before="0"/>
              <w:ind w:right="0" w:firstLine="0"/>
              <w:jc w:val="both"/>
              <w:rPr>
                <w:b w:val="0"/>
                <w:sz w:val="20"/>
              </w:rPr>
            </w:pPr>
            <w:r w:rsidRPr="00E00AC3">
              <w:rPr>
                <w:b w:val="0"/>
                <w:sz w:val="20"/>
              </w:rPr>
              <w:t xml:space="preserve">Найти наилучшее для осторожного к риску ЛПР решение в рамках </w:t>
            </w:r>
            <w:r w:rsidRPr="00E00AC3">
              <w:rPr>
                <w:b w:val="0"/>
                <w:sz w:val="20"/>
                <w:lang w:val="en-US"/>
              </w:rPr>
              <w:t>SFC</w:t>
            </w:r>
            <w:r w:rsidRPr="00E00AC3">
              <w:rPr>
                <w:b w:val="0"/>
                <w:sz w:val="20"/>
              </w:rPr>
              <w:t xml:space="preserve"> критерия, если его критериальная функция в пространстве «Доходность – Риск» определяется равенством  </w:t>
            </w:r>
            <w:r w:rsidRPr="00E00AC3">
              <w:rPr>
                <w:b w:val="0"/>
                <w:sz w:val="20"/>
                <w:lang w:val="en-US"/>
              </w:rPr>
              <w:t>f</w:t>
            </w:r>
            <w:r w:rsidRPr="00E00AC3">
              <w:rPr>
                <w:b w:val="0"/>
                <w:sz w:val="20"/>
              </w:rPr>
              <w:t xml:space="preserve">( </w:t>
            </w:r>
            <w:r w:rsidRPr="00E00AC3">
              <w:rPr>
                <w:b w:val="0"/>
                <w:sz w:val="20"/>
                <w:lang w:val="en-US"/>
              </w:rPr>
              <w:t>r</w:t>
            </w:r>
            <w:r w:rsidRPr="00E00AC3">
              <w:rPr>
                <w:b w:val="0"/>
                <w:sz w:val="20"/>
              </w:rPr>
              <w:t xml:space="preserve"> ; </w:t>
            </w:r>
            <w:r w:rsidRPr="00E00AC3">
              <w:rPr>
                <w:b w:val="0"/>
                <w:sz w:val="20"/>
                <w:lang w:val="en-US"/>
              </w:rPr>
              <w:t>σ</w:t>
            </w:r>
            <w:r w:rsidRPr="00E00AC3">
              <w:rPr>
                <w:b w:val="0"/>
                <w:sz w:val="20"/>
                <w:vertAlign w:val="subscript"/>
                <w:lang w:val="en-US"/>
              </w:rPr>
              <w:t>r</w:t>
            </w:r>
            <w:r w:rsidRPr="00E00AC3">
              <w:rPr>
                <w:b w:val="0"/>
                <w:sz w:val="20"/>
                <w:vertAlign w:val="superscript"/>
              </w:rPr>
              <w:t>-</w:t>
            </w:r>
            <w:r w:rsidRPr="00E00AC3">
              <w:rPr>
                <w:b w:val="0"/>
                <w:sz w:val="20"/>
              </w:rPr>
              <w:t>) = r – 3</w:t>
            </w:r>
            <w:r w:rsidRPr="00E00AC3">
              <w:rPr>
                <w:b w:val="0"/>
                <w:sz w:val="20"/>
                <w:lang w:val="en-US"/>
              </w:rPr>
              <w:t>·</w:t>
            </w:r>
            <w:r w:rsidRPr="00E00AC3">
              <w:rPr>
                <w:b w:val="0"/>
                <w:sz w:val="20"/>
              </w:rPr>
              <w:t xml:space="preserve"> </w:t>
            </w:r>
            <w:r w:rsidRPr="00E00AC3">
              <w:rPr>
                <w:b w:val="0"/>
                <w:sz w:val="20"/>
                <w:lang w:val="en-US"/>
              </w:rPr>
              <w:t>σ</w:t>
            </w:r>
            <w:r w:rsidRPr="00E00AC3">
              <w:rPr>
                <w:b w:val="0"/>
                <w:sz w:val="20"/>
                <w:vertAlign w:val="subscript"/>
                <w:lang w:val="en-US"/>
              </w:rPr>
              <w:t>r</w:t>
            </w:r>
            <w:r w:rsidRPr="00E00AC3">
              <w:rPr>
                <w:b w:val="0"/>
                <w:sz w:val="20"/>
                <w:vertAlign w:val="superscript"/>
              </w:rPr>
              <w:t>2-</w:t>
            </w:r>
            <w:r w:rsidRPr="00E00AC3">
              <w:rPr>
                <w:b w:val="0"/>
                <w:sz w:val="20"/>
              </w:rPr>
              <w:t xml:space="preserve"> , причем значение порогового уровня </w:t>
            </w:r>
            <w:r w:rsidRPr="00E00AC3">
              <w:rPr>
                <w:b w:val="0"/>
                <w:sz w:val="20"/>
                <w:lang w:val="en-US"/>
              </w:rPr>
              <w:t>t</w:t>
            </w:r>
            <w:r w:rsidRPr="00E00AC3">
              <w:rPr>
                <w:b w:val="0"/>
                <w:sz w:val="20"/>
              </w:rPr>
              <w:t xml:space="preserve"> для этого критерия здесь принимается равным нулю </w:t>
            </w:r>
            <w:r w:rsidRPr="00E00AC3">
              <w:rPr>
                <w:b w:val="0"/>
                <w:sz w:val="20"/>
                <w:lang w:val="en-US"/>
              </w:rPr>
              <w:t>(применительно к</w:t>
            </w:r>
            <w:r w:rsidRPr="00E00AC3">
              <w:rPr>
                <w:b w:val="0"/>
                <w:sz w:val="20"/>
              </w:rPr>
              <w:t xml:space="preserve"> соответствующему показателю рентабельности);</w:t>
            </w:r>
          </w:p>
          <w:p w:rsidR="00070555" w:rsidRPr="00E00AC3" w:rsidRDefault="00070555" w:rsidP="00070555">
            <w:pPr>
              <w:pStyle w:val="FR1"/>
              <w:numPr>
                <w:ilvl w:val="0"/>
                <w:numId w:val="36"/>
              </w:numPr>
              <w:tabs>
                <w:tab w:val="left" w:pos="567"/>
              </w:tabs>
              <w:spacing w:before="0"/>
              <w:ind w:right="0" w:firstLine="0"/>
              <w:jc w:val="both"/>
              <w:rPr>
                <w:b w:val="0"/>
                <w:sz w:val="20"/>
              </w:rPr>
            </w:pPr>
            <w:r w:rsidRPr="00E00AC3">
              <w:rPr>
                <w:b w:val="0"/>
                <w:sz w:val="20"/>
              </w:rPr>
              <w:t xml:space="preserve">Найти наилучшее для склонного к риску ЛПР решение в рамках </w:t>
            </w:r>
            <w:r w:rsidRPr="00E00AC3">
              <w:rPr>
                <w:b w:val="0"/>
                <w:sz w:val="20"/>
                <w:lang w:val="en-US"/>
              </w:rPr>
              <w:t>SFC</w:t>
            </w:r>
            <w:r w:rsidRPr="00E00AC3">
              <w:rPr>
                <w:b w:val="0"/>
                <w:sz w:val="20"/>
              </w:rPr>
              <w:t xml:space="preserve"> критерия, если его критериальная функция в пространстве «Доходность – Риск» определяется равенством  </w:t>
            </w:r>
            <w:r w:rsidRPr="00E00AC3">
              <w:rPr>
                <w:b w:val="0"/>
                <w:sz w:val="20"/>
                <w:lang w:val="en-US"/>
              </w:rPr>
              <w:t>f</w:t>
            </w:r>
            <w:r w:rsidRPr="00E00AC3">
              <w:rPr>
                <w:b w:val="0"/>
                <w:sz w:val="20"/>
              </w:rPr>
              <w:t xml:space="preserve">( </w:t>
            </w:r>
            <w:r w:rsidRPr="00E00AC3">
              <w:rPr>
                <w:b w:val="0"/>
                <w:sz w:val="20"/>
                <w:lang w:val="en-US"/>
              </w:rPr>
              <w:t>r</w:t>
            </w:r>
            <w:r w:rsidRPr="00E00AC3">
              <w:rPr>
                <w:b w:val="0"/>
                <w:sz w:val="20"/>
              </w:rPr>
              <w:t xml:space="preserve"> ; </w:t>
            </w:r>
            <w:r w:rsidRPr="00E00AC3">
              <w:rPr>
                <w:b w:val="0"/>
                <w:sz w:val="20"/>
                <w:lang w:val="en-US"/>
              </w:rPr>
              <w:t>σ</w:t>
            </w:r>
            <w:r w:rsidRPr="00E00AC3">
              <w:rPr>
                <w:b w:val="0"/>
                <w:sz w:val="20"/>
                <w:vertAlign w:val="subscript"/>
                <w:lang w:val="en-US"/>
              </w:rPr>
              <w:t>r</w:t>
            </w:r>
            <w:r w:rsidRPr="00E00AC3">
              <w:rPr>
                <w:b w:val="0"/>
                <w:sz w:val="20"/>
                <w:vertAlign w:val="superscript"/>
              </w:rPr>
              <w:t>-</w:t>
            </w:r>
            <w:r w:rsidRPr="00E00AC3">
              <w:rPr>
                <w:b w:val="0"/>
                <w:sz w:val="20"/>
              </w:rPr>
              <w:t>) = r + 2</w:t>
            </w:r>
            <w:r w:rsidRPr="00E00AC3">
              <w:rPr>
                <w:b w:val="0"/>
                <w:sz w:val="20"/>
                <w:lang w:val="en-US"/>
              </w:rPr>
              <w:t>·</w:t>
            </w:r>
            <w:r w:rsidRPr="00E00AC3">
              <w:rPr>
                <w:b w:val="0"/>
                <w:sz w:val="20"/>
              </w:rPr>
              <w:t xml:space="preserve"> </w:t>
            </w:r>
            <w:r w:rsidRPr="00E00AC3">
              <w:rPr>
                <w:b w:val="0"/>
                <w:sz w:val="20"/>
                <w:lang w:val="en-US"/>
              </w:rPr>
              <w:t>σ</w:t>
            </w:r>
            <w:r w:rsidRPr="00E00AC3">
              <w:rPr>
                <w:b w:val="0"/>
                <w:sz w:val="20"/>
                <w:vertAlign w:val="subscript"/>
                <w:lang w:val="en-US"/>
              </w:rPr>
              <w:t>r</w:t>
            </w:r>
            <w:r w:rsidRPr="00E00AC3">
              <w:rPr>
                <w:b w:val="0"/>
                <w:sz w:val="20"/>
                <w:vertAlign w:val="superscript"/>
              </w:rPr>
              <w:t>2-</w:t>
            </w:r>
            <w:r w:rsidRPr="00E00AC3">
              <w:rPr>
                <w:b w:val="0"/>
                <w:sz w:val="20"/>
              </w:rPr>
              <w:t xml:space="preserve"> , причем значение порогового уровеня </w:t>
            </w:r>
            <w:r w:rsidRPr="00E00AC3">
              <w:rPr>
                <w:b w:val="0"/>
                <w:sz w:val="20"/>
                <w:lang w:val="en-US"/>
              </w:rPr>
              <w:t>t</w:t>
            </w:r>
            <w:r w:rsidRPr="00E00AC3">
              <w:rPr>
                <w:b w:val="0"/>
                <w:sz w:val="20"/>
              </w:rPr>
              <w:t xml:space="preserve"> для этого критерия здесь принимается равным нулю  </w:t>
            </w:r>
            <w:r w:rsidRPr="00E00AC3">
              <w:rPr>
                <w:b w:val="0"/>
                <w:sz w:val="20"/>
                <w:lang w:val="en-US"/>
              </w:rPr>
              <w:t xml:space="preserve">(применительно к </w:t>
            </w:r>
            <w:r w:rsidRPr="00E00AC3">
              <w:rPr>
                <w:b w:val="0"/>
                <w:sz w:val="20"/>
              </w:rPr>
              <w:t xml:space="preserve"> соответствующему показателю рентабельности).</w:t>
            </w:r>
          </w:p>
          <w:p w:rsidR="00070555" w:rsidRPr="00E00AC3" w:rsidRDefault="00070555" w:rsidP="00070555">
            <w:pPr>
              <w:pStyle w:val="FR1"/>
              <w:tabs>
                <w:tab w:val="left" w:pos="567"/>
              </w:tabs>
              <w:spacing w:before="0"/>
              <w:ind w:left="0" w:right="0"/>
              <w:jc w:val="both"/>
              <w:rPr>
                <w:b w:val="0"/>
                <w:sz w:val="20"/>
              </w:rPr>
            </w:pPr>
          </w:p>
          <w:p w:rsidR="00070555" w:rsidRPr="00E00AC3" w:rsidRDefault="00070555" w:rsidP="00070555">
            <w:pPr>
              <w:pStyle w:val="FR1"/>
              <w:tabs>
                <w:tab w:val="left" w:pos="567"/>
              </w:tabs>
              <w:spacing w:before="0"/>
              <w:ind w:left="0" w:right="0"/>
              <w:jc w:val="both"/>
              <w:rPr>
                <w:b w:val="0"/>
                <w:sz w:val="20"/>
              </w:rPr>
            </w:pPr>
            <w:r>
              <w:rPr>
                <w:b w:val="0"/>
                <w:sz w:val="20"/>
              </w:rPr>
              <w:t>Задание 2</w:t>
            </w:r>
            <w:r w:rsidRPr="00E00AC3">
              <w:rPr>
                <w:b w:val="0"/>
                <w:sz w:val="20"/>
              </w:rPr>
              <w:t>.</w:t>
            </w:r>
          </w:p>
          <w:p w:rsidR="00070555" w:rsidRPr="00E00AC3" w:rsidRDefault="00070555" w:rsidP="00070555">
            <w:pPr>
              <w:jc w:val="both"/>
              <w:rPr>
                <w:rFonts w:ascii="Times New Roman" w:hAnsi="Times New Roman" w:cs="Times New Roman"/>
                <w:sz w:val="20"/>
                <w:szCs w:val="20"/>
              </w:rPr>
            </w:pPr>
            <w:r w:rsidRPr="00E00AC3">
              <w:rPr>
                <w:rFonts w:ascii="Times New Roman" w:hAnsi="Times New Roman" w:cs="Times New Roman"/>
                <w:sz w:val="20"/>
                <w:szCs w:val="20"/>
              </w:rPr>
              <w:t xml:space="preserve">Логистическая компания рассматривает возможность реализации двух проектов (1 и 2) по повышению уровня логистического сервиса (и оптимизации работы цепей поставок в рамках своего бизнеса). Рентабельность этих </w:t>
            </w:r>
            <w:r w:rsidRPr="00E00AC3">
              <w:rPr>
                <w:rFonts w:ascii="Times New Roman" w:hAnsi="Times New Roman" w:cs="Times New Roman"/>
                <w:sz w:val="20"/>
                <w:szCs w:val="20"/>
              </w:rPr>
              <w:lastRenderedPageBreak/>
              <w:t xml:space="preserve">проектов будет зависеть от экономического уровня жизни населения соответствующего региона. </w:t>
            </w:r>
          </w:p>
          <w:p w:rsidR="00070555" w:rsidRPr="00E00AC3" w:rsidRDefault="00070555" w:rsidP="00070555">
            <w:pPr>
              <w:jc w:val="both"/>
              <w:rPr>
                <w:rFonts w:ascii="Times New Roman" w:hAnsi="Times New Roman" w:cs="Times New Roman"/>
                <w:sz w:val="20"/>
                <w:szCs w:val="20"/>
              </w:rPr>
            </w:pPr>
            <w:r w:rsidRPr="00E00AC3">
              <w:rPr>
                <w:rFonts w:ascii="Times New Roman" w:hAnsi="Times New Roman" w:cs="Times New Roman"/>
                <w:sz w:val="20"/>
                <w:szCs w:val="20"/>
              </w:rPr>
              <w:t xml:space="preserve">При этом известно, что проект 1 окажется более рентабельным именно в случае роста указанного уровня жизни населения, а проект 2 – наоборот. По оценкам экспертов, с вероятностью 0,5 такой уровень возрастает (ситуация Θ1), а с вероятностью 0,5 остается прежним (ситуация Θ2). Из-за ограниченности собственных средств на реализацию указанных проектов компания решила привлечь инвестиции. Для этого инвесторам на каждую 1000 у.е. предлагаются выплаты через год, законы распределения вероятностей которых (в рамках указанных выше случайных ситуаций) представлены в таблице: </w:t>
            </w:r>
          </w:p>
          <w:p w:rsidR="00070555" w:rsidRPr="00E00AC3" w:rsidRDefault="00070555" w:rsidP="00070555">
            <w:pPr>
              <w:rPr>
                <w:rFonts w:ascii="Times New Roman" w:hAnsi="Times New Roman" w:cs="Times New Roman"/>
                <w:sz w:val="20"/>
                <w:szCs w:val="20"/>
              </w:rPr>
            </w:pPr>
            <w:r w:rsidRPr="00E00AC3">
              <w:rPr>
                <w:rFonts w:ascii="Times New Roman" w:hAnsi="Times New Roman" w:cs="Times New Roman"/>
                <w:sz w:val="20"/>
                <w:szCs w:val="20"/>
              </w:rPr>
              <w:t xml:space="preserve">Табл.  Выплаты на 1000 у.е. инвестиций по проектам 1 и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2"/>
              <w:gridCol w:w="3312"/>
              <w:gridCol w:w="3312"/>
            </w:tblGrid>
            <w:tr w:rsidR="00070555" w:rsidRPr="00E00AC3" w:rsidTr="00C720A2">
              <w:trPr>
                <w:cantSplit/>
              </w:trPr>
              <w:tc>
                <w:tcPr>
                  <w:tcW w:w="2732" w:type="dxa"/>
                  <w:vMerge w:val="restart"/>
                </w:tcPr>
                <w:p w:rsidR="00070555" w:rsidRPr="00E00AC3" w:rsidRDefault="00070555" w:rsidP="00FF0695">
                  <w:pPr>
                    <w:framePr w:hSpace="180" w:wrap="around" w:vAnchor="text" w:hAnchor="margin" w:x="216" w:y="161"/>
                    <w:spacing w:after="0" w:line="240" w:lineRule="auto"/>
                    <w:jc w:val="center"/>
                    <w:rPr>
                      <w:rFonts w:ascii="Times New Roman" w:hAnsi="Times New Roman" w:cs="Times New Roman"/>
                      <w:sz w:val="20"/>
                      <w:szCs w:val="20"/>
                    </w:rPr>
                  </w:pPr>
                  <w:r w:rsidRPr="00E00AC3">
                    <w:rPr>
                      <w:rFonts w:ascii="Times New Roman" w:hAnsi="Times New Roman" w:cs="Times New Roman"/>
                      <w:sz w:val="20"/>
                      <w:szCs w:val="20"/>
                    </w:rPr>
                    <w:t>Проект</w:t>
                  </w:r>
                </w:p>
              </w:tc>
              <w:tc>
                <w:tcPr>
                  <w:tcW w:w="6624" w:type="dxa"/>
                  <w:gridSpan w:val="2"/>
                </w:tcPr>
                <w:p w:rsidR="00070555" w:rsidRPr="00E00AC3" w:rsidRDefault="00070555" w:rsidP="00FF0695">
                  <w:pPr>
                    <w:framePr w:hSpace="180" w:wrap="around" w:vAnchor="text" w:hAnchor="margin" w:x="216" w:y="161"/>
                    <w:spacing w:after="0" w:line="240" w:lineRule="auto"/>
                    <w:jc w:val="center"/>
                    <w:rPr>
                      <w:rFonts w:ascii="Times New Roman" w:hAnsi="Times New Roman" w:cs="Times New Roman"/>
                      <w:sz w:val="20"/>
                      <w:szCs w:val="20"/>
                    </w:rPr>
                  </w:pPr>
                  <w:r w:rsidRPr="00E00AC3">
                    <w:rPr>
                      <w:rFonts w:ascii="Times New Roman" w:hAnsi="Times New Roman" w:cs="Times New Roman"/>
                      <w:sz w:val="20"/>
                      <w:szCs w:val="20"/>
                    </w:rPr>
                    <w:t>Выплаты в ситуациях</w:t>
                  </w:r>
                </w:p>
              </w:tc>
            </w:tr>
            <w:tr w:rsidR="00070555" w:rsidRPr="00E00AC3" w:rsidTr="00C720A2">
              <w:trPr>
                <w:cantSplit/>
              </w:trPr>
              <w:tc>
                <w:tcPr>
                  <w:tcW w:w="2732" w:type="dxa"/>
                  <w:vMerge/>
                </w:tcPr>
                <w:p w:rsidR="00070555" w:rsidRPr="00E00AC3" w:rsidRDefault="00070555" w:rsidP="00FF0695">
                  <w:pPr>
                    <w:framePr w:hSpace="180" w:wrap="around" w:vAnchor="text" w:hAnchor="margin" w:x="216" w:y="161"/>
                    <w:spacing w:after="0" w:line="240" w:lineRule="auto"/>
                    <w:jc w:val="center"/>
                    <w:rPr>
                      <w:rFonts w:ascii="Times New Roman" w:hAnsi="Times New Roman" w:cs="Times New Roman"/>
                      <w:sz w:val="20"/>
                      <w:szCs w:val="20"/>
                    </w:rPr>
                  </w:pPr>
                </w:p>
              </w:tc>
              <w:tc>
                <w:tcPr>
                  <w:tcW w:w="3312" w:type="dxa"/>
                </w:tcPr>
                <w:p w:rsidR="00070555" w:rsidRPr="00E00AC3" w:rsidRDefault="00070555" w:rsidP="00FF0695">
                  <w:pPr>
                    <w:framePr w:hSpace="180" w:wrap="around" w:vAnchor="text" w:hAnchor="margin" w:x="216" w:y="161"/>
                    <w:spacing w:after="0" w:line="240" w:lineRule="auto"/>
                    <w:jc w:val="center"/>
                    <w:rPr>
                      <w:rFonts w:ascii="Times New Roman" w:hAnsi="Times New Roman" w:cs="Times New Roman"/>
                      <w:sz w:val="20"/>
                      <w:szCs w:val="20"/>
                    </w:rPr>
                  </w:pPr>
                  <w:r w:rsidRPr="00E00AC3">
                    <w:rPr>
                      <w:rFonts w:ascii="Times New Roman" w:hAnsi="Times New Roman" w:cs="Times New Roman"/>
                      <w:sz w:val="20"/>
                      <w:szCs w:val="20"/>
                    </w:rPr>
                    <w:t>Θ1 (вер. 0,5)</w:t>
                  </w:r>
                </w:p>
              </w:tc>
              <w:tc>
                <w:tcPr>
                  <w:tcW w:w="3312" w:type="dxa"/>
                </w:tcPr>
                <w:p w:rsidR="00070555" w:rsidRPr="00E00AC3" w:rsidRDefault="00070555" w:rsidP="00FF0695">
                  <w:pPr>
                    <w:framePr w:hSpace="180" w:wrap="around" w:vAnchor="text" w:hAnchor="margin" w:x="216" w:y="161"/>
                    <w:spacing w:after="0" w:line="240" w:lineRule="auto"/>
                    <w:jc w:val="center"/>
                    <w:rPr>
                      <w:rFonts w:ascii="Times New Roman" w:hAnsi="Times New Roman" w:cs="Times New Roman"/>
                      <w:sz w:val="20"/>
                      <w:szCs w:val="20"/>
                    </w:rPr>
                  </w:pPr>
                  <w:r w:rsidRPr="00E00AC3">
                    <w:rPr>
                      <w:rFonts w:ascii="Times New Roman" w:hAnsi="Times New Roman" w:cs="Times New Roman"/>
                      <w:sz w:val="20"/>
                      <w:szCs w:val="20"/>
                    </w:rPr>
                    <w:t>Θ2 (вер. 0,5)</w:t>
                  </w:r>
                </w:p>
              </w:tc>
            </w:tr>
            <w:tr w:rsidR="00070555" w:rsidRPr="00E00AC3" w:rsidTr="00C720A2">
              <w:tc>
                <w:tcPr>
                  <w:tcW w:w="2732" w:type="dxa"/>
                </w:tcPr>
                <w:p w:rsidR="00070555" w:rsidRPr="00E00AC3" w:rsidRDefault="00070555" w:rsidP="00FF0695">
                  <w:pPr>
                    <w:framePr w:hSpace="180" w:wrap="around" w:vAnchor="text" w:hAnchor="margin" w:x="216" w:y="161"/>
                    <w:spacing w:after="0" w:line="240" w:lineRule="auto"/>
                    <w:jc w:val="center"/>
                    <w:rPr>
                      <w:rFonts w:ascii="Times New Roman" w:hAnsi="Times New Roman" w:cs="Times New Roman"/>
                      <w:sz w:val="20"/>
                      <w:szCs w:val="20"/>
                    </w:rPr>
                  </w:pPr>
                  <w:r w:rsidRPr="00E00AC3">
                    <w:rPr>
                      <w:rFonts w:ascii="Times New Roman" w:hAnsi="Times New Roman" w:cs="Times New Roman"/>
                      <w:sz w:val="20"/>
                      <w:szCs w:val="20"/>
                    </w:rPr>
                    <w:t>1</w:t>
                  </w:r>
                </w:p>
              </w:tc>
              <w:tc>
                <w:tcPr>
                  <w:tcW w:w="3312" w:type="dxa"/>
                </w:tcPr>
                <w:p w:rsidR="00070555" w:rsidRPr="00E00AC3" w:rsidRDefault="00070555" w:rsidP="00FF0695">
                  <w:pPr>
                    <w:framePr w:hSpace="180" w:wrap="around" w:vAnchor="text" w:hAnchor="margin" w:x="216" w:y="161"/>
                    <w:spacing w:after="0" w:line="240" w:lineRule="auto"/>
                    <w:jc w:val="center"/>
                    <w:rPr>
                      <w:rFonts w:ascii="Times New Roman" w:hAnsi="Times New Roman" w:cs="Times New Roman"/>
                      <w:sz w:val="20"/>
                      <w:szCs w:val="20"/>
                    </w:rPr>
                  </w:pPr>
                  <w:r w:rsidRPr="00E00AC3">
                    <w:rPr>
                      <w:rFonts w:ascii="Times New Roman" w:hAnsi="Times New Roman" w:cs="Times New Roman"/>
                      <w:sz w:val="20"/>
                      <w:szCs w:val="20"/>
                    </w:rPr>
                    <w:t>1500</w:t>
                  </w:r>
                </w:p>
              </w:tc>
              <w:tc>
                <w:tcPr>
                  <w:tcW w:w="3312" w:type="dxa"/>
                </w:tcPr>
                <w:p w:rsidR="00070555" w:rsidRPr="00E00AC3" w:rsidRDefault="00070555" w:rsidP="00FF0695">
                  <w:pPr>
                    <w:framePr w:hSpace="180" w:wrap="around" w:vAnchor="text" w:hAnchor="margin" w:x="216" w:y="161"/>
                    <w:spacing w:after="0" w:line="240" w:lineRule="auto"/>
                    <w:jc w:val="center"/>
                    <w:rPr>
                      <w:rFonts w:ascii="Times New Roman" w:hAnsi="Times New Roman" w:cs="Times New Roman"/>
                      <w:sz w:val="20"/>
                      <w:szCs w:val="20"/>
                    </w:rPr>
                  </w:pPr>
                  <w:r w:rsidRPr="00E00AC3">
                    <w:rPr>
                      <w:rFonts w:ascii="Times New Roman" w:hAnsi="Times New Roman" w:cs="Times New Roman"/>
                      <w:sz w:val="20"/>
                      <w:szCs w:val="20"/>
                    </w:rPr>
                    <w:t>1100</w:t>
                  </w:r>
                </w:p>
              </w:tc>
            </w:tr>
            <w:tr w:rsidR="00070555" w:rsidRPr="00E00AC3" w:rsidTr="00C720A2">
              <w:tc>
                <w:tcPr>
                  <w:tcW w:w="2732" w:type="dxa"/>
                </w:tcPr>
                <w:p w:rsidR="00070555" w:rsidRPr="00E00AC3" w:rsidRDefault="00070555" w:rsidP="00FF0695">
                  <w:pPr>
                    <w:framePr w:hSpace="180" w:wrap="around" w:vAnchor="text" w:hAnchor="margin" w:x="216" w:y="161"/>
                    <w:spacing w:after="0" w:line="240" w:lineRule="auto"/>
                    <w:jc w:val="center"/>
                    <w:rPr>
                      <w:rFonts w:ascii="Times New Roman" w:hAnsi="Times New Roman" w:cs="Times New Roman"/>
                      <w:sz w:val="20"/>
                      <w:szCs w:val="20"/>
                    </w:rPr>
                  </w:pPr>
                  <w:r w:rsidRPr="00E00AC3">
                    <w:rPr>
                      <w:rFonts w:ascii="Times New Roman" w:hAnsi="Times New Roman" w:cs="Times New Roman"/>
                      <w:sz w:val="20"/>
                      <w:szCs w:val="20"/>
                    </w:rPr>
                    <w:t>2</w:t>
                  </w:r>
                </w:p>
              </w:tc>
              <w:tc>
                <w:tcPr>
                  <w:tcW w:w="3312" w:type="dxa"/>
                </w:tcPr>
                <w:p w:rsidR="00070555" w:rsidRPr="00E00AC3" w:rsidRDefault="00070555" w:rsidP="00FF0695">
                  <w:pPr>
                    <w:framePr w:hSpace="180" w:wrap="around" w:vAnchor="text" w:hAnchor="margin" w:x="216" w:y="161"/>
                    <w:spacing w:after="0" w:line="240" w:lineRule="auto"/>
                    <w:jc w:val="center"/>
                    <w:rPr>
                      <w:rFonts w:ascii="Times New Roman" w:hAnsi="Times New Roman" w:cs="Times New Roman"/>
                      <w:sz w:val="20"/>
                      <w:szCs w:val="20"/>
                    </w:rPr>
                  </w:pPr>
                  <w:r w:rsidRPr="00E00AC3">
                    <w:rPr>
                      <w:rFonts w:ascii="Times New Roman" w:hAnsi="Times New Roman" w:cs="Times New Roman"/>
                      <w:sz w:val="20"/>
                      <w:szCs w:val="20"/>
                    </w:rPr>
                    <w:t>1200</w:t>
                  </w:r>
                </w:p>
              </w:tc>
              <w:tc>
                <w:tcPr>
                  <w:tcW w:w="3312" w:type="dxa"/>
                </w:tcPr>
                <w:p w:rsidR="00070555" w:rsidRPr="00E00AC3" w:rsidRDefault="00070555" w:rsidP="00FF0695">
                  <w:pPr>
                    <w:framePr w:hSpace="180" w:wrap="around" w:vAnchor="text" w:hAnchor="margin" w:x="216" w:y="161"/>
                    <w:spacing w:after="0" w:line="240" w:lineRule="auto"/>
                    <w:jc w:val="center"/>
                    <w:rPr>
                      <w:rFonts w:ascii="Times New Roman" w:hAnsi="Times New Roman" w:cs="Times New Roman"/>
                      <w:sz w:val="20"/>
                      <w:szCs w:val="20"/>
                    </w:rPr>
                  </w:pPr>
                  <w:r w:rsidRPr="00E00AC3">
                    <w:rPr>
                      <w:rFonts w:ascii="Times New Roman" w:hAnsi="Times New Roman" w:cs="Times New Roman"/>
                      <w:sz w:val="20"/>
                      <w:szCs w:val="20"/>
                    </w:rPr>
                    <w:t>1600</w:t>
                  </w:r>
                </w:p>
              </w:tc>
            </w:tr>
          </w:tbl>
          <w:p w:rsidR="00070555" w:rsidRPr="00E00AC3" w:rsidRDefault="00002B5B" w:rsidP="00070555">
            <w:pPr>
              <w:tabs>
                <w:tab w:val="left" w:pos="567"/>
              </w:tabs>
              <w:jc w:val="both"/>
              <w:rPr>
                <w:rFonts w:ascii="Times New Roman" w:hAnsi="Times New Roman" w:cs="Times New Roman"/>
                <w:sz w:val="20"/>
                <w:szCs w:val="20"/>
              </w:rPr>
            </w:pPr>
            <w:r>
              <w:rPr>
                <w:rFonts w:ascii="Times New Roman" w:hAnsi="Times New Roman" w:cs="Times New Roman"/>
                <w:sz w:val="20"/>
                <w:szCs w:val="20"/>
              </w:rPr>
              <w:t>Требуется</w:t>
            </w:r>
            <w:r w:rsidR="00070555" w:rsidRPr="00E00AC3">
              <w:rPr>
                <w:rFonts w:ascii="Times New Roman" w:hAnsi="Times New Roman" w:cs="Times New Roman"/>
                <w:sz w:val="20"/>
                <w:szCs w:val="20"/>
              </w:rPr>
              <w:t>:</w:t>
            </w:r>
          </w:p>
          <w:p w:rsidR="00070555" w:rsidRPr="00E00AC3" w:rsidRDefault="00070555" w:rsidP="00070555">
            <w:pPr>
              <w:numPr>
                <w:ilvl w:val="0"/>
                <w:numId w:val="37"/>
              </w:numPr>
              <w:tabs>
                <w:tab w:val="left" w:pos="567"/>
              </w:tabs>
              <w:ind w:left="0" w:firstLine="0"/>
              <w:jc w:val="both"/>
              <w:rPr>
                <w:rFonts w:ascii="Times New Roman" w:hAnsi="Times New Roman" w:cs="Times New Roman"/>
                <w:sz w:val="20"/>
                <w:szCs w:val="20"/>
              </w:rPr>
            </w:pPr>
            <w:r w:rsidRPr="00E00AC3">
              <w:rPr>
                <w:rFonts w:ascii="Times New Roman" w:hAnsi="Times New Roman" w:cs="Times New Roman"/>
                <w:sz w:val="20"/>
                <w:szCs w:val="20"/>
              </w:rPr>
              <w:t>определить, существует ли безрисковая стратегия инвестирования в указанные проекты для потенциальных инвесторов (ЛПР);</w:t>
            </w:r>
          </w:p>
          <w:p w:rsidR="00070555" w:rsidRPr="00E00AC3" w:rsidRDefault="00070555" w:rsidP="00070555">
            <w:pPr>
              <w:numPr>
                <w:ilvl w:val="0"/>
                <w:numId w:val="37"/>
              </w:numPr>
              <w:tabs>
                <w:tab w:val="left" w:pos="567"/>
              </w:tabs>
              <w:ind w:left="0" w:firstLine="0"/>
              <w:jc w:val="both"/>
              <w:rPr>
                <w:rFonts w:ascii="Times New Roman" w:hAnsi="Times New Roman" w:cs="Times New Roman"/>
                <w:sz w:val="20"/>
                <w:szCs w:val="20"/>
              </w:rPr>
            </w:pPr>
            <w:r w:rsidRPr="00E00AC3">
              <w:rPr>
                <w:rFonts w:ascii="Times New Roman" w:hAnsi="Times New Roman" w:cs="Times New Roman"/>
                <w:sz w:val="20"/>
                <w:szCs w:val="20"/>
              </w:rPr>
              <w:t>если такая безрисковая стратегия инвестирования существует, то необходимо найти ее и указать существующую безрисковую рентабельность инвестирования для ЛПР;</w:t>
            </w:r>
          </w:p>
          <w:p w:rsidR="00070555" w:rsidRDefault="00070555" w:rsidP="00070555">
            <w:pPr>
              <w:numPr>
                <w:ilvl w:val="0"/>
                <w:numId w:val="37"/>
              </w:numPr>
              <w:tabs>
                <w:tab w:val="left" w:pos="567"/>
              </w:tabs>
              <w:ind w:left="0" w:firstLine="0"/>
              <w:jc w:val="both"/>
              <w:rPr>
                <w:rFonts w:ascii="Times New Roman" w:hAnsi="Times New Roman" w:cs="Times New Roman"/>
                <w:sz w:val="20"/>
                <w:szCs w:val="20"/>
              </w:rPr>
            </w:pPr>
            <w:r w:rsidRPr="00E00AC3">
              <w:rPr>
                <w:rFonts w:ascii="Times New Roman" w:hAnsi="Times New Roman" w:cs="Times New Roman"/>
                <w:sz w:val="20"/>
                <w:szCs w:val="20"/>
              </w:rPr>
              <w:t>сравнить найденную безрисковую рентабельность инвестиций с существующей годовой безрисковой доходностью (предлагаемой на рынке), составляющей 10%.</w:t>
            </w:r>
          </w:p>
          <w:p w:rsidR="00A03C41" w:rsidRDefault="00A03C41" w:rsidP="00A03C41">
            <w:pPr>
              <w:tabs>
                <w:tab w:val="left" w:pos="567"/>
              </w:tabs>
              <w:jc w:val="both"/>
              <w:rPr>
                <w:rFonts w:ascii="Times New Roman" w:hAnsi="Times New Roman" w:cs="Times New Roman"/>
                <w:sz w:val="20"/>
                <w:szCs w:val="20"/>
              </w:rPr>
            </w:pPr>
          </w:p>
          <w:p w:rsidR="00A03C41" w:rsidRDefault="00A03C41" w:rsidP="00A03C41">
            <w:pPr>
              <w:tabs>
                <w:tab w:val="left" w:pos="567"/>
              </w:tabs>
              <w:jc w:val="both"/>
              <w:rPr>
                <w:rFonts w:ascii="Times New Roman" w:hAnsi="Times New Roman" w:cs="Times New Roman"/>
                <w:sz w:val="20"/>
                <w:szCs w:val="20"/>
              </w:rPr>
            </w:pPr>
          </w:p>
          <w:p w:rsidR="00ED4046" w:rsidRDefault="00ED4046" w:rsidP="00002B5B">
            <w:pPr>
              <w:tabs>
                <w:tab w:val="left" w:pos="2610"/>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002B5B" w:rsidRDefault="00002B5B" w:rsidP="00A03C41">
            <w:pPr>
              <w:tabs>
                <w:tab w:val="left" w:pos="567"/>
              </w:tabs>
              <w:jc w:val="both"/>
              <w:rPr>
                <w:rFonts w:ascii="Times New Roman" w:hAnsi="Times New Roman" w:cs="Times New Roman"/>
                <w:sz w:val="20"/>
                <w:szCs w:val="20"/>
              </w:rPr>
            </w:pPr>
          </w:p>
          <w:p w:rsidR="00ED4046" w:rsidRDefault="00ED4046"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Default="0090083E" w:rsidP="00A03C41">
            <w:pPr>
              <w:tabs>
                <w:tab w:val="left" w:pos="567"/>
              </w:tabs>
              <w:jc w:val="both"/>
              <w:rPr>
                <w:rFonts w:ascii="Times New Roman" w:hAnsi="Times New Roman" w:cs="Times New Roman"/>
                <w:sz w:val="20"/>
                <w:szCs w:val="20"/>
              </w:rPr>
            </w:pPr>
          </w:p>
          <w:p w:rsidR="0090083E" w:rsidRPr="00070555" w:rsidRDefault="0090083E" w:rsidP="00A03C41">
            <w:pPr>
              <w:tabs>
                <w:tab w:val="left" w:pos="567"/>
              </w:tabs>
              <w:jc w:val="both"/>
              <w:rPr>
                <w:rFonts w:ascii="Times New Roman" w:hAnsi="Times New Roman" w:cs="Times New Roman"/>
                <w:sz w:val="20"/>
                <w:szCs w:val="20"/>
              </w:rPr>
            </w:pPr>
          </w:p>
        </w:tc>
      </w:tr>
    </w:tbl>
    <w:p w:rsidR="00A813CC" w:rsidRPr="009B53A0" w:rsidRDefault="00A813CC" w:rsidP="00A813CC">
      <w:pPr>
        <w:spacing w:after="0" w:line="240" w:lineRule="auto"/>
        <w:ind w:firstLine="709"/>
        <w:jc w:val="both"/>
        <w:rPr>
          <w:rFonts w:ascii="Times New Roman" w:eastAsia="Times New Roman" w:hAnsi="Times New Roman"/>
          <w:b/>
          <w:bCs/>
          <w:iCs/>
          <w:sz w:val="24"/>
          <w:szCs w:val="24"/>
        </w:rPr>
      </w:pPr>
      <w:r w:rsidRPr="009B53A0">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rsidR="0016282C" w:rsidRPr="00A87625" w:rsidRDefault="0016282C" w:rsidP="00A813CC">
      <w:pPr>
        <w:spacing w:after="0" w:line="240" w:lineRule="auto"/>
        <w:ind w:firstLine="709"/>
        <w:jc w:val="both"/>
        <w:rPr>
          <w:rFonts w:ascii="Times New Roman" w:eastAsia="Times New Roman" w:hAnsi="Times New Roman"/>
          <w:bCs/>
          <w:iCs/>
          <w:sz w:val="24"/>
          <w:szCs w:val="24"/>
        </w:rPr>
      </w:pPr>
    </w:p>
    <w:p w:rsidR="000A4BD8" w:rsidRPr="00965F1D" w:rsidRDefault="000A4BD8" w:rsidP="00965F1D">
      <w:pPr>
        <w:tabs>
          <w:tab w:val="left" w:pos="2295"/>
        </w:tabs>
        <w:spacing w:after="0" w:line="240" w:lineRule="auto"/>
        <w:jc w:val="center"/>
        <w:rPr>
          <w:rFonts w:ascii="Times New Roman" w:hAnsi="Times New Roman" w:cs="Times New Roman"/>
          <w:b/>
          <w:i/>
        </w:rPr>
      </w:pPr>
      <w:r w:rsidRPr="00A87625">
        <w:rPr>
          <w:rFonts w:ascii="Times New Roman" w:hAnsi="Times New Roman" w:cs="Times New Roman"/>
          <w:b/>
          <w:i/>
        </w:rPr>
        <w:t>2.3.1.Вопросы к зачету</w:t>
      </w:r>
    </w:p>
    <w:p w:rsidR="00272C69" w:rsidRDefault="00272C69"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влияния</w:t>
      </w:r>
      <w:r w:rsidRPr="002B3A1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оценки </w:t>
      </w:r>
      <w:r w:rsidRPr="002B3A16">
        <w:rPr>
          <w:rFonts w:ascii="Times New Roman" w:eastAsia="Times New Roman" w:hAnsi="Times New Roman" w:cs="Times New Roman"/>
          <w:sz w:val="20"/>
          <w:szCs w:val="20"/>
        </w:rPr>
        <w:t>риск</w:t>
      </w:r>
      <w:r>
        <w:rPr>
          <w:rFonts w:ascii="Times New Roman" w:eastAsia="Times New Roman" w:hAnsi="Times New Roman" w:cs="Times New Roman"/>
          <w:sz w:val="20"/>
          <w:szCs w:val="20"/>
        </w:rPr>
        <w:t xml:space="preserve">ов на </w:t>
      </w:r>
      <w:r w:rsidRPr="00A075D9">
        <w:rPr>
          <w:rFonts w:ascii="Times New Roman" w:eastAsia="Times New Roman" w:hAnsi="Times New Roman" w:cs="Times New Roman"/>
          <w:sz w:val="20"/>
          <w:szCs w:val="20"/>
        </w:rPr>
        <w:t>грузоотправит</w:t>
      </w:r>
      <w:r>
        <w:rPr>
          <w:rFonts w:ascii="Times New Roman" w:eastAsia="Times New Roman" w:hAnsi="Times New Roman" w:cs="Times New Roman"/>
          <w:sz w:val="20"/>
          <w:szCs w:val="20"/>
        </w:rPr>
        <w:t>елей на железной дороге.</w:t>
      </w:r>
    </w:p>
    <w:p w:rsidR="007B587D" w:rsidRDefault="007B587D"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hAnsi="Times New Roman" w:cs="Times New Roman"/>
          <w:iCs/>
          <w:sz w:val="20"/>
          <w:szCs w:val="20"/>
        </w:rPr>
        <w:t xml:space="preserve">Удары по оси </w:t>
      </w:r>
      <w:r>
        <w:rPr>
          <w:rFonts w:ascii="Times New Roman" w:hAnsi="Times New Roman" w:cs="Times New Roman"/>
          <w:iCs/>
          <w:sz w:val="20"/>
          <w:szCs w:val="20"/>
        </w:rPr>
        <w:t xml:space="preserve">грузовых </w:t>
      </w:r>
      <w:r w:rsidRPr="002E76A1">
        <w:rPr>
          <w:rFonts w:ascii="Times New Roman" w:hAnsi="Times New Roman" w:cs="Times New Roman"/>
          <w:iCs/>
          <w:sz w:val="20"/>
          <w:szCs w:val="20"/>
        </w:rPr>
        <w:t>ваг</w:t>
      </w:r>
      <w:r>
        <w:rPr>
          <w:rFonts w:ascii="Times New Roman" w:hAnsi="Times New Roman" w:cs="Times New Roman"/>
          <w:iCs/>
          <w:sz w:val="20"/>
          <w:szCs w:val="20"/>
        </w:rPr>
        <w:t>онов при маневрах и отправлении как фактор риска.</w:t>
      </w:r>
    </w:p>
    <w:p w:rsidR="00012A2E" w:rsidRDefault="00012A2E"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hAnsi="Times New Roman" w:cs="Times New Roman"/>
          <w:iCs/>
          <w:sz w:val="20"/>
          <w:szCs w:val="20"/>
        </w:rPr>
        <w:t>Н</w:t>
      </w:r>
      <w:r w:rsidRPr="002E76A1">
        <w:rPr>
          <w:rFonts w:ascii="Times New Roman" w:hAnsi="Times New Roman" w:cs="Times New Roman"/>
          <w:iCs/>
          <w:sz w:val="20"/>
          <w:szCs w:val="20"/>
        </w:rPr>
        <w:t>есо</w:t>
      </w:r>
      <w:r>
        <w:rPr>
          <w:rFonts w:ascii="Times New Roman" w:hAnsi="Times New Roman" w:cs="Times New Roman"/>
          <w:iCs/>
          <w:sz w:val="20"/>
          <w:szCs w:val="20"/>
        </w:rPr>
        <w:t>впадение</w:t>
      </w:r>
      <w:r w:rsidRPr="002E76A1">
        <w:rPr>
          <w:rFonts w:ascii="Times New Roman" w:hAnsi="Times New Roman" w:cs="Times New Roman"/>
          <w:iCs/>
          <w:sz w:val="20"/>
          <w:szCs w:val="20"/>
        </w:rPr>
        <w:t xml:space="preserve"> центра тяж</w:t>
      </w:r>
      <w:r>
        <w:rPr>
          <w:rFonts w:ascii="Times New Roman" w:hAnsi="Times New Roman" w:cs="Times New Roman"/>
          <w:iCs/>
          <w:sz w:val="20"/>
          <w:szCs w:val="20"/>
        </w:rPr>
        <w:t>ести груза с геометрическим центром – фактор риска.</w:t>
      </w:r>
    </w:p>
    <w:p w:rsidR="003C7F34" w:rsidRDefault="003C7F34"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Сущность и э</w:t>
      </w:r>
      <w:r w:rsidR="00800ECD">
        <w:rPr>
          <w:rFonts w:ascii="Times New Roman" w:eastAsia="Times New Roman" w:hAnsi="Times New Roman" w:cs="Times New Roman"/>
          <w:sz w:val="20"/>
          <w:szCs w:val="20"/>
        </w:rPr>
        <w:t xml:space="preserve">ффективность </w:t>
      </w:r>
      <w:r w:rsidRPr="004A1B8D">
        <w:rPr>
          <w:rFonts w:ascii="Times New Roman" w:eastAsia="Times New Roman" w:hAnsi="Times New Roman" w:cs="Times New Roman"/>
          <w:sz w:val="20"/>
          <w:szCs w:val="20"/>
        </w:rPr>
        <w:t>диагностики логистических рисков на транспорте.</w:t>
      </w:r>
    </w:p>
    <w:p w:rsidR="00475DA1" w:rsidRDefault="00475DA1"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NewRomanPSMT" w:hAnsi="Times New Roman" w:cs="Times New Roman"/>
          <w:sz w:val="20"/>
          <w:szCs w:val="20"/>
        </w:rPr>
        <w:t xml:space="preserve">Резервный фонд предприятия – мера покрытия </w:t>
      </w:r>
      <w:r w:rsidRPr="00EF3877">
        <w:rPr>
          <w:rFonts w:ascii="Times New Roman" w:eastAsia="TimesNewRomanPSMT" w:hAnsi="Times New Roman" w:cs="Times New Roman"/>
          <w:sz w:val="20"/>
          <w:szCs w:val="20"/>
        </w:rPr>
        <w:t>последствий проявления риска.</w:t>
      </w:r>
    </w:p>
    <w:p w:rsidR="00524B08" w:rsidRDefault="00524B08"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hAnsi="Times New Roman" w:cs="Times New Roman"/>
          <w:iCs/>
          <w:sz w:val="20"/>
          <w:szCs w:val="20"/>
        </w:rPr>
        <w:t xml:space="preserve">Изношенность </w:t>
      </w:r>
      <w:r>
        <w:rPr>
          <w:rFonts w:ascii="Times New Roman" w:hAnsi="Times New Roman" w:cs="Times New Roman"/>
          <w:iCs/>
          <w:sz w:val="20"/>
          <w:szCs w:val="20"/>
        </w:rPr>
        <w:t>грузовых вагонов</w:t>
      </w:r>
      <w:r w:rsidRPr="009E149F">
        <w:rPr>
          <w:rFonts w:ascii="Times New Roman" w:hAnsi="Times New Roman" w:cs="Times New Roman"/>
          <w:iCs/>
          <w:sz w:val="20"/>
          <w:szCs w:val="20"/>
        </w:rPr>
        <w:t xml:space="preserve"> </w:t>
      </w:r>
      <w:r>
        <w:rPr>
          <w:rFonts w:ascii="Times New Roman" w:hAnsi="Times New Roman" w:cs="Times New Roman"/>
          <w:iCs/>
          <w:sz w:val="20"/>
          <w:szCs w:val="20"/>
        </w:rPr>
        <w:t>как фактор при оценке логистического риска</w:t>
      </w:r>
      <w:r w:rsidRPr="009E149F">
        <w:rPr>
          <w:rFonts w:ascii="Times New Roman" w:hAnsi="Times New Roman" w:cs="Times New Roman"/>
          <w:iCs/>
          <w:sz w:val="20"/>
          <w:szCs w:val="20"/>
        </w:rPr>
        <w:t>.</w:t>
      </w:r>
    </w:p>
    <w:p w:rsidR="00185122" w:rsidRDefault="00185122"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397F64">
        <w:rPr>
          <w:rFonts w:ascii="Times New Roman" w:eastAsia="Times New Roman" w:hAnsi="Times New Roman" w:cs="Times New Roman"/>
          <w:sz w:val="20"/>
          <w:szCs w:val="20"/>
        </w:rPr>
        <w:t xml:space="preserve">Порча груза при железнодорожной перевозке – один из </w:t>
      </w:r>
      <w:r>
        <w:rPr>
          <w:rFonts w:ascii="Times New Roman" w:eastAsia="Times New Roman" w:hAnsi="Times New Roman" w:cs="Times New Roman"/>
          <w:sz w:val="20"/>
          <w:szCs w:val="20"/>
        </w:rPr>
        <w:t xml:space="preserve">логистических </w:t>
      </w:r>
      <w:r w:rsidRPr="00397F64">
        <w:rPr>
          <w:rFonts w:ascii="Times New Roman" w:eastAsia="Times New Roman" w:hAnsi="Times New Roman" w:cs="Times New Roman"/>
          <w:sz w:val="20"/>
          <w:szCs w:val="20"/>
        </w:rPr>
        <w:t>рисков.</w:t>
      </w:r>
    </w:p>
    <w:p w:rsidR="00BC6F51" w:rsidRPr="003C7F34" w:rsidRDefault="00BC6F51"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hAnsi="Times New Roman" w:cs="Times New Roman"/>
          <w:sz w:val="20"/>
          <w:szCs w:val="20"/>
        </w:rPr>
        <w:t>Риски, покрываемые полисом, при перевозке железнодорожным транспортом</w:t>
      </w:r>
      <w:r w:rsidRPr="00050D04">
        <w:rPr>
          <w:rFonts w:ascii="Times New Roman" w:hAnsi="Times New Roman" w:cs="Times New Roman"/>
          <w:sz w:val="20"/>
          <w:szCs w:val="20"/>
        </w:rPr>
        <w:t>.</w:t>
      </w:r>
    </w:p>
    <w:p w:rsidR="00C43FC0" w:rsidRDefault="00C43FC0"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hAnsi="Times New Roman" w:cs="Times New Roman"/>
          <w:iCs/>
          <w:sz w:val="20"/>
          <w:szCs w:val="20"/>
        </w:rPr>
        <w:t>Гор</w:t>
      </w:r>
      <w:r>
        <w:rPr>
          <w:rFonts w:ascii="Times New Roman" w:hAnsi="Times New Roman" w:cs="Times New Roman"/>
          <w:iCs/>
          <w:sz w:val="20"/>
          <w:szCs w:val="20"/>
        </w:rPr>
        <w:t xml:space="preserve">изонтальные усилия </w:t>
      </w:r>
      <w:r w:rsidRPr="002E76A1">
        <w:rPr>
          <w:rFonts w:ascii="Times New Roman" w:hAnsi="Times New Roman" w:cs="Times New Roman"/>
          <w:iCs/>
          <w:sz w:val="20"/>
          <w:szCs w:val="20"/>
        </w:rPr>
        <w:t>на</w:t>
      </w:r>
      <w:r w:rsidRPr="002E76A1">
        <w:rPr>
          <w:rFonts w:ascii="Times New Roman" w:eastAsia="Times New Roman" w:hAnsi="Times New Roman" w:cs="Times New Roman"/>
          <w:sz w:val="20"/>
          <w:szCs w:val="20"/>
        </w:rPr>
        <w:t xml:space="preserve"> </w:t>
      </w:r>
      <w:r w:rsidRPr="002E76A1">
        <w:rPr>
          <w:rFonts w:ascii="Times New Roman" w:hAnsi="Times New Roman" w:cs="Times New Roman"/>
          <w:iCs/>
          <w:sz w:val="20"/>
          <w:szCs w:val="20"/>
        </w:rPr>
        <w:t xml:space="preserve">груз </w:t>
      </w:r>
      <w:r>
        <w:rPr>
          <w:rFonts w:ascii="Times New Roman" w:hAnsi="Times New Roman" w:cs="Times New Roman"/>
          <w:iCs/>
          <w:sz w:val="20"/>
          <w:szCs w:val="20"/>
        </w:rPr>
        <w:t>во время</w:t>
      </w:r>
      <w:r w:rsidRPr="002E76A1">
        <w:rPr>
          <w:rFonts w:ascii="Times New Roman" w:hAnsi="Times New Roman" w:cs="Times New Roman"/>
          <w:iCs/>
          <w:sz w:val="20"/>
          <w:szCs w:val="20"/>
        </w:rPr>
        <w:t xml:space="preserve"> </w:t>
      </w:r>
      <w:r>
        <w:rPr>
          <w:rFonts w:ascii="Times New Roman" w:hAnsi="Times New Roman" w:cs="Times New Roman"/>
          <w:iCs/>
          <w:sz w:val="20"/>
          <w:szCs w:val="20"/>
        </w:rPr>
        <w:t>перевозки по</w:t>
      </w:r>
      <w:r w:rsidRPr="002E76A1">
        <w:rPr>
          <w:rFonts w:ascii="Times New Roman" w:hAnsi="Times New Roman" w:cs="Times New Roman"/>
          <w:iCs/>
          <w:sz w:val="20"/>
          <w:szCs w:val="20"/>
        </w:rPr>
        <w:t xml:space="preserve"> </w:t>
      </w:r>
      <w:r>
        <w:rPr>
          <w:rFonts w:ascii="Times New Roman" w:hAnsi="Times New Roman" w:cs="Times New Roman"/>
          <w:iCs/>
          <w:sz w:val="20"/>
          <w:szCs w:val="20"/>
        </w:rPr>
        <w:t>кривым</w:t>
      </w:r>
      <w:r w:rsidRPr="002E76A1">
        <w:rPr>
          <w:rFonts w:ascii="Times New Roman" w:hAnsi="Times New Roman" w:cs="Times New Roman"/>
          <w:iCs/>
          <w:sz w:val="20"/>
          <w:szCs w:val="20"/>
        </w:rPr>
        <w:t xml:space="preserve"> </w:t>
      </w:r>
      <w:r>
        <w:rPr>
          <w:rFonts w:ascii="Times New Roman" w:hAnsi="Times New Roman" w:cs="Times New Roman"/>
          <w:iCs/>
          <w:sz w:val="20"/>
          <w:szCs w:val="20"/>
        </w:rPr>
        <w:t>участкам пути</w:t>
      </w:r>
      <w:r w:rsidRPr="002E76A1">
        <w:rPr>
          <w:rFonts w:ascii="Times New Roman" w:hAnsi="Times New Roman" w:cs="Times New Roman"/>
          <w:iCs/>
          <w:sz w:val="20"/>
          <w:szCs w:val="20"/>
        </w:rPr>
        <w:t>.</w:t>
      </w:r>
    </w:p>
    <w:p w:rsidR="00043475" w:rsidRPr="00EB6E7C" w:rsidRDefault="00043475"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043475">
        <w:rPr>
          <w:rFonts w:ascii="Times New Roman" w:hAnsi="Times New Roman" w:cs="Times New Roman"/>
          <w:sz w:val="20"/>
          <w:szCs w:val="20"/>
          <w:shd w:val="clear" w:color="auto" w:fill="FFFFFF"/>
        </w:rPr>
        <w:t>КАСАНТ – инструмент комплексной работы с отказами технических средств.</w:t>
      </w:r>
    </w:p>
    <w:p w:rsidR="00EB6E7C" w:rsidRPr="00533AE4" w:rsidRDefault="00EB6E7C"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EB6E7C">
        <w:rPr>
          <w:rFonts w:ascii="Times New Roman" w:hAnsi="Times New Roman" w:cs="Times New Roman"/>
          <w:sz w:val="20"/>
          <w:szCs w:val="20"/>
        </w:rPr>
        <w:t>И</w:t>
      </w:r>
      <w:r>
        <w:rPr>
          <w:rFonts w:ascii="Times New Roman" w:hAnsi="Times New Roman" w:cs="Times New Roman"/>
          <w:sz w:val="20"/>
          <w:szCs w:val="20"/>
        </w:rPr>
        <w:t xml:space="preserve">ндикаторы риска, указанные в </w:t>
      </w:r>
      <w:r w:rsidRPr="00EB6E7C">
        <w:rPr>
          <w:rFonts w:ascii="Times New Roman" w:hAnsi="Times New Roman" w:cs="Times New Roman"/>
          <w:sz w:val="20"/>
          <w:szCs w:val="20"/>
          <w:shd w:val="clear" w:color="auto" w:fill="FFFFFF"/>
        </w:rPr>
        <w:t>Пр</w:t>
      </w:r>
      <w:r>
        <w:rPr>
          <w:rFonts w:ascii="Times New Roman" w:hAnsi="Times New Roman" w:cs="Times New Roman"/>
          <w:sz w:val="20"/>
          <w:szCs w:val="20"/>
          <w:shd w:val="clear" w:color="auto" w:fill="FFFFFF"/>
        </w:rPr>
        <w:t>иказе Минтранса РФ</w:t>
      </w:r>
      <w:r w:rsidRPr="00EB6E7C">
        <w:rPr>
          <w:rFonts w:ascii="Times New Roman" w:hAnsi="Times New Roman" w:cs="Times New Roman"/>
          <w:sz w:val="20"/>
          <w:szCs w:val="20"/>
          <w:shd w:val="clear" w:color="auto" w:fill="FFFFFF"/>
        </w:rPr>
        <w:t xml:space="preserve"> от 08.04.2024 № 113</w:t>
      </w:r>
      <w:r>
        <w:rPr>
          <w:rFonts w:ascii="Times New Roman" w:hAnsi="Times New Roman" w:cs="Times New Roman"/>
          <w:sz w:val="20"/>
          <w:szCs w:val="20"/>
          <w:shd w:val="clear" w:color="auto" w:fill="FFFFFF"/>
        </w:rPr>
        <w:t>.</w:t>
      </w:r>
    </w:p>
    <w:p w:rsidR="00533AE4" w:rsidRPr="00043475" w:rsidRDefault="00533AE4"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hAnsi="Times New Roman" w:cs="Times New Roman"/>
          <w:iCs/>
          <w:sz w:val="20"/>
          <w:szCs w:val="20"/>
        </w:rPr>
        <w:t>Просыпи через щ</w:t>
      </w:r>
      <w:r>
        <w:rPr>
          <w:rFonts w:ascii="Times New Roman" w:hAnsi="Times New Roman" w:cs="Times New Roman"/>
          <w:iCs/>
          <w:sz w:val="20"/>
          <w:szCs w:val="20"/>
        </w:rPr>
        <w:t xml:space="preserve">ели в бортах и днище подвижного </w:t>
      </w:r>
      <w:r w:rsidRPr="002E76A1">
        <w:rPr>
          <w:rFonts w:ascii="Times New Roman" w:hAnsi="Times New Roman" w:cs="Times New Roman"/>
          <w:iCs/>
          <w:sz w:val="20"/>
          <w:szCs w:val="20"/>
        </w:rPr>
        <w:t>состава</w:t>
      </w:r>
      <w:r>
        <w:rPr>
          <w:rFonts w:ascii="Times New Roman" w:hAnsi="Times New Roman" w:cs="Times New Roman"/>
          <w:sz w:val="20"/>
          <w:szCs w:val="20"/>
        </w:rPr>
        <w:t xml:space="preserve"> как фактор риска.</w:t>
      </w:r>
    </w:p>
    <w:p w:rsidR="00136636" w:rsidRDefault="003965B3"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hAnsi="Times New Roman" w:cs="Times New Roman"/>
          <w:bCs/>
          <w:sz w:val="20"/>
          <w:szCs w:val="20"/>
          <w:shd w:val="clear" w:color="auto" w:fill="FFFFFF"/>
        </w:rPr>
        <w:t>Проблема</w:t>
      </w:r>
      <w:r w:rsidR="00136636" w:rsidRPr="00136636">
        <w:rPr>
          <w:rFonts w:ascii="Times New Roman" w:hAnsi="Times New Roman" w:cs="Times New Roman"/>
          <w:bCs/>
          <w:sz w:val="20"/>
          <w:szCs w:val="20"/>
          <w:shd w:val="clear" w:color="auto" w:fill="FFFFFF"/>
        </w:rPr>
        <w:t xml:space="preserve"> </w:t>
      </w:r>
      <w:r>
        <w:rPr>
          <w:rFonts w:ascii="Times New Roman" w:hAnsi="Times New Roman" w:cs="Times New Roman"/>
          <w:bCs/>
          <w:sz w:val="20"/>
          <w:szCs w:val="20"/>
          <w:shd w:val="clear" w:color="auto" w:fill="FFFFFF"/>
        </w:rPr>
        <w:t xml:space="preserve">избытка </w:t>
      </w:r>
      <w:r w:rsidR="001D73C2">
        <w:rPr>
          <w:rFonts w:ascii="Times New Roman" w:hAnsi="Times New Roman" w:cs="Times New Roman"/>
          <w:bCs/>
          <w:sz w:val="20"/>
          <w:szCs w:val="20"/>
          <w:shd w:val="clear" w:color="auto" w:fill="FFFFFF"/>
        </w:rPr>
        <w:t xml:space="preserve">(лишних) </w:t>
      </w:r>
      <w:r>
        <w:rPr>
          <w:rFonts w:ascii="Times New Roman" w:hAnsi="Times New Roman" w:cs="Times New Roman"/>
          <w:bCs/>
          <w:sz w:val="20"/>
          <w:szCs w:val="20"/>
          <w:shd w:val="clear" w:color="auto" w:fill="FFFFFF"/>
        </w:rPr>
        <w:t xml:space="preserve">грузовых </w:t>
      </w:r>
      <w:r w:rsidR="00136636" w:rsidRPr="00136636">
        <w:rPr>
          <w:rFonts w:ascii="Times New Roman" w:hAnsi="Times New Roman" w:cs="Times New Roman"/>
          <w:bCs/>
          <w:sz w:val="20"/>
          <w:szCs w:val="20"/>
          <w:shd w:val="clear" w:color="auto" w:fill="FFFFFF"/>
        </w:rPr>
        <w:t>вагонов</w:t>
      </w:r>
      <w:r w:rsidR="00136636" w:rsidRPr="00136636">
        <w:rPr>
          <w:rFonts w:ascii="Times New Roman" w:hAnsi="Times New Roman" w:cs="Times New Roman"/>
          <w:sz w:val="20"/>
          <w:szCs w:val="20"/>
          <w:shd w:val="clear" w:color="auto" w:fill="FFFFFF"/>
        </w:rPr>
        <w:t> </w:t>
      </w:r>
      <w:r w:rsidR="00136636" w:rsidRPr="00136636">
        <w:rPr>
          <w:rFonts w:ascii="Times New Roman" w:hAnsi="Times New Roman" w:cs="Times New Roman"/>
          <w:bCs/>
          <w:sz w:val="20"/>
          <w:szCs w:val="20"/>
          <w:shd w:val="clear" w:color="auto" w:fill="FFFFFF"/>
        </w:rPr>
        <w:t>на</w:t>
      </w:r>
      <w:r w:rsidR="00136636" w:rsidRPr="00136636">
        <w:rPr>
          <w:rFonts w:ascii="Times New Roman" w:hAnsi="Times New Roman" w:cs="Times New Roman"/>
          <w:sz w:val="20"/>
          <w:szCs w:val="20"/>
          <w:shd w:val="clear" w:color="auto" w:fill="FFFFFF"/>
        </w:rPr>
        <w:t> </w:t>
      </w:r>
      <w:r>
        <w:rPr>
          <w:rFonts w:ascii="Times New Roman" w:hAnsi="Times New Roman" w:cs="Times New Roman"/>
          <w:sz w:val="20"/>
          <w:szCs w:val="20"/>
          <w:shd w:val="clear" w:color="auto" w:fill="FFFFFF"/>
        </w:rPr>
        <w:t>путях общего пользования</w:t>
      </w:r>
      <w:r w:rsidR="00136636">
        <w:rPr>
          <w:rFonts w:ascii="Times New Roman" w:hAnsi="Times New Roman" w:cs="Times New Roman"/>
          <w:sz w:val="20"/>
          <w:szCs w:val="20"/>
          <w:shd w:val="clear" w:color="auto" w:fill="FFFFFF"/>
        </w:rPr>
        <w:t>.</w:t>
      </w:r>
    </w:p>
    <w:p w:rsidR="00043475" w:rsidRDefault="00043475"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Центральный, региональный, линейный уровень сбора информации о рисках.</w:t>
      </w:r>
    </w:p>
    <w:p w:rsidR="00526933" w:rsidRDefault="00526933"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Понятие «владелец риска», «источник риска» и «методика измерений риска».</w:t>
      </w:r>
    </w:p>
    <w:p w:rsidR="0032519C" w:rsidRDefault="0032519C"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Департамент управления рисками транспортно-экспедиционной компании.</w:t>
      </w:r>
    </w:p>
    <w:p w:rsidR="00704795" w:rsidRDefault="00704795"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Страхование контейнеров: риски, виды тарифных ставок и коэффициентов.</w:t>
      </w:r>
    </w:p>
    <w:p w:rsidR="004060CE" w:rsidRDefault="004060CE"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397F64">
        <w:rPr>
          <w:rFonts w:ascii="Times New Roman" w:eastAsia="Times New Roman" w:hAnsi="Times New Roman" w:cs="Times New Roman"/>
          <w:sz w:val="20"/>
          <w:szCs w:val="20"/>
        </w:rPr>
        <w:t xml:space="preserve">Недостача граза при железнодорожной перевозке как </w:t>
      </w:r>
      <w:r>
        <w:rPr>
          <w:rFonts w:ascii="Times New Roman" w:eastAsia="Times New Roman" w:hAnsi="Times New Roman" w:cs="Times New Roman"/>
          <w:sz w:val="20"/>
          <w:szCs w:val="20"/>
        </w:rPr>
        <w:t xml:space="preserve">логистический </w:t>
      </w:r>
      <w:r w:rsidRPr="00397F64">
        <w:rPr>
          <w:rFonts w:ascii="Times New Roman" w:eastAsia="Times New Roman" w:hAnsi="Times New Roman" w:cs="Times New Roman"/>
          <w:sz w:val="20"/>
          <w:szCs w:val="20"/>
        </w:rPr>
        <w:t>риск.</w:t>
      </w:r>
    </w:p>
    <w:p w:rsidR="00370BBE" w:rsidRDefault="00370BBE"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hAnsi="Times New Roman" w:cs="Times New Roman"/>
          <w:iCs/>
          <w:sz w:val="20"/>
          <w:szCs w:val="20"/>
        </w:rPr>
        <w:t xml:space="preserve">Потери груза при перевозке вследствие </w:t>
      </w:r>
      <w:r w:rsidRPr="002E76A1">
        <w:rPr>
          <w:rFonts w:ascii="Times New Roman" w:hAnsi="Times New Roman" w:cs="Times New Roman"/>
          <w:iCs/>
          <w:sz w:val="20"/>
          <w:szCs w:val="20"/>
        </w:rPr>
        <w:t>его плохой</w:t>
      </w:r>
      <w:r w:rsidRPr="002E76A1">
        <w:rPr>
          <w:rFonts w:ascii="Times New Roman" w:eastAsia="Times New Roman" w:hAnsi="Times New Roman" w:cs="Times New Roman"/>
          <w:sz w:val="20"/>
          <w:szCs w:val="20"/>
        </w:rPr>
        <w:t xml:space="preserve"> </w:t>
      </w:r>
      <w:r w:rsidRPr="002E76A1">
        <w:rPr>
          <w:rFonts w:ascii="Times New Roman" w:hAnsi="Times New Roman" w:cs="Times New Roman"/>
          <w:iCs/>
          <w:sz w:val="20"/>
          <w:szCs w:val="20"/>
        </w:rPr>
        <w:t>транспортабельности.</w:t>
      </w:r>
    </w:p>
    <w:p w:rsidR="001424A0" w:rsidRDefault="001424A0"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eastAsia="Times New Roman" w:hAnsi="Times New Roman" w:cs="Times New Roman"/>
          <w:sz w:val="20"/>
          <w:szCs w:val="20"/>
        </w:rPr>
        <w:t xml:space="preserve">Хищение груза при железнодорожной перевозке как </w:t>
      </w:r>
      <w:r>
        <w:rPr>
          <w:rFonts w:ascii="Times New Roman" w:eastAsia="Times New Roman" w:hAnsi="Times New Roman" w:cs="Times New Roman"/>
          <w:sz w:val="20"/>
          <w:szCs w:val="20"/>
        </w:rPr>
        <w:t xml:space="preserve">логистический </w:t>
      </w:r>
      <w:r w:rsidRPr="002E76A1">
        <w:rPr>
          <w:rFonts w:ascii="Times New Roman" w:eastAsia="Times New Roman" w:hAnsi="Times New Roman" w:cs="Times New Roman"/>
          <w:sz w:val="20"/>
          <w:szCs w:val="20"/>
        </w:rPr>
        <w:t>риск.</w:t>
      </w:r>
    </w:p>
    <w:p w:rsidR="00E0081A" w:rsidRDefault="00E0081A"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F61B11">
        <w:rPr>
          <w:rFonts w:ascii="Times New Roman" w:eastAsia="Times New Roman" w:hAnsi="Times New Roman" w:cs="Times New Roman"/>
          <w:sz w:val="20"/>
          <w:szCs w:val="20"/>
        </w:rPr>
        <w:t xml:space="preserve">Изношенность грузовых локомотивов как фактор </w:t>
      </w:r>
      <w:r>
        <w:rPr>
          <w:rFonts w:ascii="Times New Roman" w:eastAsia="Times New Roman" w:hAnsi="Times New Roman" w:cs="Times New Roman"/>
          <w:sz w:val="20"/>
          <w:szCs w:val="20"/>
        </w:rPr>
        <w:t xml:space="preserve">логистического </w:t>
      </w:r>
      <w:r w:rsidRPr="00F61B11">
        <w:rPr>
          <w:rFonts w:ascii="Times New Roman" w:eastAsia="Times New Roman" w:hAnsi="Times New Roman" w:cs="Times New Roman"/>
          <w:sz w:val="20"/>
          <w:szCs w:val="20"/>
        </w:rPr>
        <w:t>риска.</w:t>
      </w:r>
    </w:p>
    <w:p w:rsidR="00115B23" w:rsidRDefault="00115B23"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Электр</w:t>
      </w:r>
      <w:r w:rsidR="007A4711">
        <w:rPr>
          <w:rFonts w:ascii="Times New Roman" w:eastAsia="Times New Roman" w:hAnsi="Times New Roman" w:cs="Times New Roman"/>
          <w:sz w:val="20"/>
          <w:szCs w:val="20"/>
        </w:rPr>
        <w:t>онная</w:t>
      </w:r>
      <w:r w:rsidR="003B67D4">
        <w:rPr>
          <w:rFonts w:ascii="Times New Roman" w:eastAsia="Times New Roman" w:hAnsi="Times New Roman" w:cs="Times New Roman"/>
          <w:sz w:val="20"/>
          <w:szCs w:val="20"/>
        </w:rPr>
        <w:t xml:space="preserve"> навигаци</w:t>
      </w:r>
      <w:r w:rsidR="007A4711">
        <w:rPr>
          <w:rFonts w:ascii="Times New Roman" w:eastAsia="Times New Roman" w:hAnsi="Times New Roman" w:cs="Times New Roman"/>
          <w:sz w:val="20"/>
          <w:szCs w:val="20"/>
        </w:rPr>
        <w:t>онная пломба</w:t>
      </w:r>
      <w:r>
        <w:rPr>
          <w:rFonts w:ascii="Times New Roman" w:eastAsia="Times New Roman" w:hAnsi="Times New Roman" w:cs="Times New Roman"/>
          <w:sz w:val="20"/>
          <w:szCs w:val="20"/>
        </w:rPr>
        <w:t xml:space="preserve"> </w:t>
      </w:r>
      <w:r w:rsidR="009C2F38">
        <w:rPr>
          <w:rFonts w:ascii="Times New Roman" w:eastAsia="Times New Roman" w:hAnsi="Times New Roman" w:cs="Times New Roman"/>
          <w:sz w:val="20"/>
          <w:szCs w:val="20"/>
        </w:rPr>
        <w:t>как средство уменьшения</w:t>
      </w:r>
      <w:r>
        <w:rPr>
          <w:rFonts w:ascii="Times New Roman" w:eastAsia="Times New Roman" w:hAnsi="Times New Roman" w:cs="Times New Roman"/>
          <w:sz w:val="20"/>
          <w:szCs w:val="20"/>
        </w:rPr>
        <w:t xml:space="preserve"> рисков.</w:t>
      </w:r>
    </w:p>
    <w:p w:rsidR="009C2F38" w:rsidRDefault="009C2F38"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«Умный» контейнер как средство уменьшения логистических рисков.</w:t>
      </w:r>
    </w:p>
    <w:p w:rsidR="00D87580" w:rsidRDefault="00D87580" w:rsidP="00043475">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F4359B">
        <w:rPr>
          <w:rFonts w:ascii="Times New Roman" w:eastAsia="Times New Roman" w:hAnsi="Times New Roman" w:cs="Times New Roman"/>
          <w:sz w:val="20"/>
          <w:szCs w:val="20"/>
        </w:rPr>
        <w:t>Необходимость страхования логистических рисков на транспорте.</w:t>
      </w:r>
    </w:p>
    <w:p w:rsidR="005757D9" w:rsidRDefault="005757D9"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Частная (локальная) и интегральная оценка логистического риска.</w:t>
      </w:r>
    </w:p>
    <w:p w:rsidR="0019243C" w:rsidRDefault="0019243C" w:rsidP="0019243C">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F4359B">
        <w:rPr>
          <w:rFonts w:ascii="Times New Roman" w:hAnsi="Times New Roman" w:cs="Times New Roman"/>
          <w:sz w:val="20"/>
          <w:szCs w:val="20"/>
        </w:rPr>
        <w:t xml:space="preserve">Отличие логистического риска от </w:t>
      </w:r>
      <w:r w:rsidR="00334E2B">
        <w:rPr>
          <w:rFonts w:ascii="Times New Roman" w:hAnsi="Times New Roman" w:cs="Times New Roman"/>
          <w:sz w:val="20"/>
          <w:szCs w:val="20"/>
        </w:rPr>
        <w:t>банковского, технологического</w:t>
      </w:r>
      <w:r w:rsidRPr="00F4359B">
        <w:rPr>
          <w:rFonts w:ascii="Times New Roman" w:eastAsia="Times New Roman" w:hAnsi="Times New Roman" w:cs="Times New Roman"/>
          <w:sz w:val="20"/>
          <w:szCs w:val="20"/>
        </w:rPr>
        <w:t>.</w:t>
      </w:r>
    </w:p>
    <w:p w:rsidR="008D7972" w:rsidRPr="00276A40" w:rsidRDefault="008D7972" w:rsidP="008D7972">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76A40">
        <w:rPr>
          <w:rFonts w:ascii="Times New Roman" w:eastAsia="Times New Roman" w:hAnsi="Times New Roman" w:cs="Times New Roman"/>
          <w:sz w:val="20"/>
          <w:szCs w:val="20"/>
        </w:rPr>
        <w:t>Определение категории «треугольник риска» и «пирамида риска»</w:t>
      </w:r>
      <w:r>
        <w:rPr>
          <w:rFonts w:ascii="Times New Roman" w:eastAsia="Times New Roman" w:hAnsi="Times New Roman" w:cs="Times New Roman"/>
          <w:sz w:val="20"/>
          <w:szCs w:val="20"/>
        </w:rPr>
        <w:t>.</w:t>
      </w:r>
    </w:p>
    <w:p w:rsidR="007A5DE6" w:rsidRDefault="007A5DE6" w:rsidP="008D7972">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1B099B">
        <w:rPr>
          <w:rFonts w:ascii="Times New Roman" w:eastAsia="Times New Roman" w:hAnsi="Times New Roman" w:cs="Times New Roman"/>
          <w:sz w:val="20"/>
          <w:szCs w:val="20"/>
        </w:rPr>
        <w:t>Целостный подход к оценке логистических рисков на транспорте.</w:t>
      </w:r>
    </w:p>
    <w:p w:rsidR="008D7972" w:rsidRPr="004A1B8D" w:rsidRDefault="008D7972" w:rsidP="008D7972">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4A1B8D">
        <w:rPr>
          <w:rFonts w:ascii="Times New Roman" w:eastAsia="Times New Roman" w:hAnsi="Times New Roman" w:cs="Times New Roman"/>
          <w:sz w:val="20"/>
          <w:szCs w:val="20"/>
        </w:rPr>
        <w:t>Источники рисков, характерных для железнодорожной логистики.</w:t>
      </w:r>
    </w:p>
    <w:p w:rsidR="00FD751A" w:rsidRPr="001C650E" w:rsidRDefault="00107D37" w:rsidP="008D7972">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Профессиональная оценка рисков </w:t>
      </w:r>
      <w:r w:rsidR="008B5F51">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условие </w:t>
      </w:r>
      <w:r w:rsidR="008B5F51">
        <w:rPr>
          <w:rFonts w:ascii="Times New Roman" w:eastAsia="Times New Roman" w:hAnsi="Times New Roman" w:cs="Times New Roman"/>
          <w:sz w:val="20"/>
          <w:szCs w:val="20"/>
        </w:rPr>
        <w:t>минимизации</w:t>
      </w:r>
      <w:r w:rsidRPr="001C650E">
        <w:rPr>
          <w:rFonts w:ascii="Times New Roman" w:eastAsia="Times New Roman" w:hAnsi="Times New Roman" w:cs="Times New Roman"/>
          <w:sz w:val="20"/>
          <w:szCs w:val="20"/>
        </w:rPr>
        <w:t xml:space="preserve"> потер</w:t>
      </w:r>
      <w:r>
        <w:rPr>
          <w:rFonts w:ascii="Times New Roman" w:eastAsia="Times New Roman" w:hAnsi="Times New Roman" w:cs="Times New Roman"/>
          <w:sz w:val="20"/>
          <w:szCs w:val="20"/>
        </w:rPr>
        <w:t>ь</w:t>
      </w:r>
      <w:r w:rsidR="001C650E" w:rsidRPr="001C650E">
        <w:rPr>
          <w:rFonts w:ascii="Times New Roman" w:eastAsia="Times New Roman" w:hAnsi="Times New Roman" w:cs="Times New Roman"/>
          <w:sz w:val="20"/>
          <w:szCs w:val="20"/>
        </w:rPr>
        <w:t>.</w:t>
      </w:r>
    </w:p>
    <w:p w:rsidR="00FD751A" w:rsidRPr="00CC7417" w:rsidRDefault="00A075D9"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CC7417">
        <w:rPr>
          <w:rFonts w:ascii="Times New Roman" w:eastAsia="Times New Roman" w:hAnsi="Times New Roman" w:cs="Times New Roman"/>
          <w:sz w:val="20"/>
          <w:szCs w:val="20"/>
        </w:rPr>
        <w:t>Параметры, по которым</w:t>
      </w:r>
      <w:r w:rsidR="007C15F7">
        <w:rPr>
          <w:rFonts w:ascii="Times New Roman" w:eastAsia="Times New Roman" w:hAnsi="Times New Roman" w:cs="Times New Roman"/>
          <w:sz w:val="20"/>
          <w:szCs w:val="20"/>
        </w:rPr>
        <w:t xml:space="preserve"> оценивают</w:t>
      </w:r>
      <w:r w:rsidRPr="00CC7417">
        <w:rPr>
          <w:rFonts w:ascii="Times New Roman" w:eastAsia="Times New Roman" w:hAnsi="Times New Roman" w:cs="Times New Roman"/>
          <w:sz w:val="20"/>
          <w:szCs w:val="20"/>
        </w:rPr>
        <w:t xml:space="preserve"> риск по концепции Арнольда</w:t>
      </w:r>
      <w:r w:rsidR="007C15F7">
        <w:rPr>
          <w:rFonts w:ascii="Times New Roman" w:eastAsia="Times New Roman" w:hAnsi="Times New Roman" w:cs="Times New Roman"/>
          <w:sz w:val="20"/>
          <w:szCs w:val="20"/>
        </w:rPr>
        <w:t>.</w:t>
      </w:r>
    </w:p>
    <w:p w:rsidR="00FD751A" w:rsidRPr="00CC7417" w:rsidRDefault="007C15F7"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Недостатки, которые имеются у </w:t>
      </w:r>
      <w:r w:rsidR="008E1066">
        <w:rPr>
          <w:rFonts w:ascii="Times New Roman" w:eastAsia="Times New Roman" w:hAnsi="Times New Roman" w:cs="Times New Roman"/>
          <w:sz w:val="20"/>
          <w:szCs w:val="20"/>
        </w:rPr>
        <w:t>двухкомпонентной оценки</w:t>
      </w:r>
      <w:r w:rsidR="00CC7417" w:rsidRPr="00CC7417">
        <w:rPr>
          <w:rFonts w:ascii="Times New Roman" w:eastAsia="Times New Roman" w:hAnsi="Times New Roman" w:cs="Times New Roman"/>
          <w:sz w:val="20"/>
          <w:szCs w:val="20"/>
        </w:rPr>
        <w:t xml:space="preserve"> риска</w:t>
      </w:r>
      <w:r w:rsidR="00FD751A" w:rsidRPr="00CC7417">
        <w:rPr>
          <w:rFonts w:ascii="Times New Roman" w:eastAsia="Times New Roman" w:hAnsi="Times New Roman" w:cs="Times New Roman"/>
          <w:sz w:val="20"/>
          <w:szCs w:val="20"/>
        </w:rPr>
        <w:t>.</w:t>
      </w:r>
    </w:p>
    <w:p w:rsidR="00FD751A" w:rsidRDefault="006A1A75"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Различия задач </w:t>
      </w:r>
      <w:r w:rsidR="0053382F" w:rsidRPr="0053382F">
        <w:rPr>
          <w:rFonts w:ascii="Times New Roman" w:eastAsia="Times New Roman" w:hAnsi="Times New Roman" w:cs="Times New Roman"/>
          <w:sz w:val="20"/>
          <w:szCs w:val="20"/>
        </w:rPr>
        <w:t>качественного</w:t>
      </w:r>
      <w:r>
        <w:rPr>
          <w:rFonts w:ascii="Times New Roman" w:eastAsia="Times New Roman" w:hAnsi="Times New Roman" w:cs="Times New Roman"/>
          <w:sz w:val="20"/>
          <w:szCs w:val="20"/>
        </w:rPr>
        <w:t xml:space="preserve"> и количественного</w:t>
      </w:r>
      <w:r w:rsidR="0053382F" w:rsidRPr="0053382F">
        <w:rPr>
          <w:rFonts w:ascii="Times New Roman" w:eastAsia="Times New Roman" w:hAnsi="Times New Roman" w:cs="Times New Roman"/>
          <w:sz w:val="20"/>
          <w:szCs w:val="20"/>
        </w:rPr>
        <w:t xml:space="preserve"> анализа рисков</w:t>
      </w:r>
      <w:r>
        <w:rPr>
          <w:rFonts w:ascii="Times New Roman" w:eastAsia="Times New Roman" w:hAnsi="Times New Roman" w:cs="Times New Roman"/>
          <w:sz w:val="20"/>
          <w:szCs w:val="20"/>
        </w:rPr>
        <w:t>.</w:t>
      </w:r>
    </w:p>
    <w:p w:rsidR="009F0511" w:rsidRDefault="009F0511"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Взаимосвязь между риском, вероятностью и неопределенностью.</w:t>
      </w:r>
    </w:p>
    <w:p w:rsidR="00FF17C0" w:rsidRDefault="00FF17C0"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Неопределенность (</w:t>
      </w:r>
      <w:r w:rsidR="005D6E89">
        <w:rPr>
          <w:rFonts w:ascii="Times New Roman" w:eastAsia="Times New Roman" w:hAnsi="Times New Roman" w:cs="Times New Roman"/>
          <w:sz w:val="20"/>
          <w:szCs w:val="20"/>
        </w:rPr>
        <w:t>п</w:t>
      </w:r>
      <w:r>
        <w:rPr>
          <w:rFonts w:ascii="Times New Roman" w:eastAsia="Times New Roman" w:hAnsi="Times New Roman" w:cs="Times New Roman"/>
          <w:sz w:val="20"/>
          <w:szCs w:val="20"/>
        </w:rPr>
        <w:t>олная и частичная), полная определенность.</w:t>
      </w:r>
    </w:p>
    <w:p w:rsidR="000B751A" w:rsidRDefault="000B751A"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Разъясните</w:t>
      </w:r>
      <w:r w:rsidR="006A2BA5">
        <w:rPr>
          <w:rFonts w:ascii="Times New Roman" w:eastAsia="Times New Roman" w:hAnsi="Times New Roman" w:cs="Times New Roman"/>
          <w:sz w:val="20"/>
          <w:szCs w:val="20"/>
        </w:rPr>
        <w:t xml:space="preserve"> утверждение</w:t>
      </w:r>
      <w:r w:rsidRPr="00995E1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Риск </w:t>
      </w:r>
      <w:r w:rsidRPr="00995E1F">
        <w:rPr>
          <w:rFonts w:ascii="Times New Roman" w:eastAsia="Times New Roman" w:hAnsi="Times New Roman" w:cs="Times New Roman"/>
          <w:sz w:val="20"/>
          <w:szCs w:val="20"/>
        </w:rPr>
        <w:t>не существует вне деятельности».</w:t>
      </w:r>
    </w:p>
    <w:p w:rsidR="001C5D8A" w:rsidRPr="004044DE" w:rsidRDefault="001C5D8A"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hAnsi="Times New Roman" w:cs="Times New Roman"/>
          <w:iCs/>
          <w:sz w:val="20"/>
          <w:szCs w:val="20"/>
        </w:rPr>
        <w:t>Расстройство крепления грузов</w:t>
      </w:r>
      <w:r>
        <w:rPr>
          <w:rFonts w:ascii="Times New Roman" w:hAnsi="Times New Roman" w:cs="Times New Roman"/>
          <w:iCs/>
          <w:sz w:val="20"/>
          <w:szCs w:val="20"/>
        </w:rPr>
        <w:t xml:space="preserve"> при железнодорожной перевозке</w:t>
      </w:r>
      <w:r w:rsidRPr="002E76A1">
        <w:rPr>
          <w:rFonts w:ascii="Times New Roman" w:hAnsi="Times New Roman" w:cs="Times New Roman"/>
          <w:sz w:val="20"/>
          <w:szCs w:val="20"/>
        </w:rPr>
        <w:t>.</w:t>
      </w:r>
    </w:p>
    <w:p w:rsidR="004044DE" w:rsidRPr="00864650" w:rsidRDefault="004044DE"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hAnsi="Times New Roman" w:cs="Times New Roman"/>
          <w:iCs/>
          <w:sz w:val="20"/>
          <w:szCs w:val="20"/>
        </w:rPr>
        <w:t>Ветровая эрозия навалочных грузов</w:t>
      </w:r>
      <w:r>
        <w:rPr>
          <w:rFonts w:ascii="Times New Roman" w:hAnsi="Times New Roman" w:cs="Times New Roman"/>
          <w:iCs/>
          <w:sz w:val="20"/>
          <w:szCs w:val="20"/>
        </w:rPr>
        <w:t xml:space="preserve"> – область особого внимания.</w:t>
      </w:r>
    </w:p>
    <w:p w:rsidR="00864650" w:rsidRDefault="00864650"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Оценивание </w:t>
      </w:r>
      <w:r w:rsidR="00115B23">
        <w:rPr>
          <w:rFonts w:ascii="Times New Roman" w:eastAsia="Times New Roman" w:hAnsi="Times New Roman" w:cs="Times New Roman"/>
          <w:sz w:val="20"/>
          <w:szCs w:val="20"/>
        </w:rPr>
        <w:t>логистическ</w:t>
      </w:r>
      <w:r>
        <w:rPr>
          <w:rFonts w:ascii="Times New Roman" w:eastAsia="Times New Roman" w:hAnsi="Times New Roman" w:cs="Times New Roman"/>
          <w:sz w:val="20"/>
          <w:szCs w:val="20"/>
        </w:rPr>
        <w:t xml:space="preserve">ого риска на основе принципа </w:t>
      </w:r>
      <w:r>
        <w:rPr>
          <w:rFonts w:ascii="Times New Roman" w:eastAsia="Times New Roman" w:hAnsi="Times New Roman" w:cs="Times New Roman"/>
          <w:sz w:val="20"/>
          <w:szCs w:val="20"/>
          <w:lang w:val="en-US"/>
        </w:rPr>
        <w:t>ELARP</w:t>
      </w:r>
      <w:r>
        <w:rPr>
          <w:rFonts w:ascii="Times New Roman" w:eastAsia="Times New Roman" w:hAnsi="Times New Roman" w:cs="Times New Roman"/>
          <w:sz w:val="20"/>
          <w:szCs w:val="20"/>
        </w:rPr>
        <w:t>.</w:t>
      </w:r>
    </w:p>
    <w:p w:rsidR="0053382F" w:rsidRPr="0053382F" w:rsidRDefault="0053382F"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Метод экспертных оцен</w:t>
      </w:r>
      <w:r w:rsidR="006A1A75">
        <w:rPr>
          <w:rFonts w:ascii="Times New Roman" w:eastAsia="Times New Roman" w:hAnsi="Times New Roman" w:cs="Times New Roman"/>
          <w:sz w:val="20"/>
          <w:szCs w:val="20"/>
        </w:rPr>
        <w:t xml:space="preserve">ок, </w:t>
      </w:r>
      <w:r>
        <w:rPr>
          <w:rFonts w:ascii="Times New Roman" w:eastAsia="Times New Roman" w:hAnsi="Times New Roman" w:cs="Times New Roman"/>
          <w:sz w:val="20"/>
          <w:szCs w:val="20"/>
        </w:rPr>
        <w:t>метод аналогий</w:t>
      </w:r>
      <w:r w:rsidR="006A1A75">
        <w:rPr>
          <w:rFonts w:ascii="Times New Roman" w:eastAsia="Times New Roman" w:hAnsi="Times New Roman" w:cs="Times New Roman"/>
          <w:sz w:val="20"/>
          <w:szCs w:val="20"/>
        </w:rPr>
        <w:t>, анализ сценариев</w:t>
      </w:r>
      <w:r>
        <w:rPr>
          <w:rFonts w:ascii="Times New Roman" w:eastAsia="Times New Roman" w:hAnsi="Times New Roman" w:cs="Times New Roman"/>
          <w:sz w:val="20"/>
          <w:szCs w:val="20"/>
        </w:rPr>
        <w:t>.</w:t>
      </w:r>
    </w:p>
    <w:p w:rsidR="009A2DEE" w:rsidRPr="00021CCA" w:rsidRDefault="009A2DEE"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Термин «у</w:t>
      </w:r>
      <w:r w:rsidRPr="00EC30AB">
        <w:rPr>
          <w:rFonts w:ascii="Times New Roman" w:eastAsia="Times New Roman" w:hAnsi="Times New Roman" w:cs="Times New Roman"/>
          <w:sz w:val="20"/>
          <w:szCs w:val="20"/>
        </w:rPr>
        <w:t>правлен</w:t>
      </w:r>
      <w:r>
        <w:rPr>
          <w:rFonts w:ascii="Times New Roman" w:eastAsia="Times New Roman" w:hAnsi="Times New Roman" w:cs="Times New Roman"/>
          <w:sz w:val="20"/>
          <w:szCs w:val="20"/>
        </w:rPr>
        <w:t>ие риском», принципы управления риском.</w:t>
      </w:r>
    </w:p>
    <w:p w:rsidR="009E149F" w:rsidRPr="00E36E7A" w:rsidRDefault="009E149F"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9E149F">
        <w:rPr>
          <w:rFonts w:ascii="Times New Roman" w:hAnsi="Times New Roman" w:cs="Times New Roman"/>
          <w:sz w:val="20"/>
          <w:szCs w:val="20"/>
        </w:rPr>
        <w:t xml:space="preserve">Крушение </w:t>
      </w:r>
      <w:r>
        <w:rPr>
          <w:rFonts w:ascii="Times New Roman" w:hAnsi="Times New Roman" w:cs="Times New Roman"/>
          <w:sz w:val="20"/>
          <w:szCs w:val="20"/>
        </w:rPr>
        <w:t xml:space="preserve">и авария </w:t>
      </w:r>
      <w:r w:rsidRPr="009E149F">
        <w:rPr>
          <w:rFonts w:ascii="Times New Roman" w:hAnsi="Times New Roman" w:cs="Times New Roman"/>
          <w:sz w:val="20"/>
          <w:szCs w:val="20"/>
        </w:rPr>
        <w:t>средства</w:t>
      </w:r>
      <w:r w:rsidRPr="009E149F">
        <w:rPr>
          <w:rFonts w:ascii="Times New Roman" w:hAnsi="Times New Roman" w:cs="Times New Roman"/>
          <w:sz w:val="20"/>
          <w:szCs w:val="20"/>
          <w:shd w:val="clear" w:color="auto" w:fill="FFFFFF"/>
        </w:rPr>
        <w:t xml:space="preserve"> </w:t>
      </w:r>
      <w:r w:rsidRPr="009E149F">
        <w:rPr>
          <w:rFonts w:ascii="Times New Roman" w:hAnsi="Times New Roman" w:cs="Times New Roman"/>
          <w:sz w:val="20"/>
          <w:szCs w:val="20"/>
        </w:rPr>
        <w:t>железнодорожного транспорта</w:t>
      </w:r>
      <w:r>
        <w:rPr>
          <w:rFonts w:ascii="Times New Roman" w:hAnsi="Times New Roman" w:cs="Times New Roman"/>
          <w:sz w:val="20"/>
          <w:szCs w:val="20"/>
        </w:rPr>
        <w:t>.</w:t>
      </w:r>
    </w:p>
    <w:p w:rsidR="00E36E7A" w:rsidRPr="000F1E27" w:rsidRDefault="00E36E7A"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E36E7A">
        <w:rPr>
          <w:rFonts w:ascii="Times New Roman" w:hAnsi="Times New Roman" w:cs="Times New Roman"/>
          <w:sz w:val="20"/>
          <w:szCs w:val="20"/>
        </w:rPr>
        <w:t>Индентификация</w:t>
      </w:r>
      <w:r>
        <w:rPr>
          <w:rFonts w:ascii="Times New Roman" w:hAnsi="Times New Roman" w:cs="Times New Roman"/>
          <w:sz w:val="20"/>
          <w:szCs w:val="20"/>
        </w:rPr>
        <w:t xml:space="preserve"> логистических </w:t>
      </w:r>
      <w:r w:rsidRPr="00E36E7A">
        <w:rPr>
          <w:rFonts w:ascii="Times New Roman" w:hAnsi="Times New Roman" w:cs="Times New Roman"/>
          <w:sz w:val="20"/>
          <w:szCs w:val="20"/>
        </w:rPr>
        <w:t>рисков по видам бюджетов</w:t>
      </w:r>
      <w:r>
        <w:rPr>
          <w:rFonts w:ascii="Times New Roman" w:hAnsi="Times New Roman" w:cs="Times New Roman"/>
          <w:sz w:val="20"/>
          <w:szCs w:val="20"/>
        </w:rPr>
        <w:t>.</w:t>
      </w:r>
    </w:p>
    <w:p w:rsidR="00D47DD6" w:rsidRDefault="00D47DD6"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Системы обнаружения вагонов с отрицательной динамикой.</w:t>
      </w:r>
    </w:p>
    <w:p w:rsidR="00F61B11" w:rsidRPr="00CD2254" w:rsidRDefault="00F61B11"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F61B11">
        <w:rPr>
          <w:rFonts w:ascii="Times New Roman" w:hAnsi="Times New Roman" w:cs="Times New Roman"/>
          <w:sz w:val="20"/>
          <w:szCs w:val="20"/>
        </w:rPr>
        <w:t>Битрикс 24</w:t>
      </w:r>
      <w:r>
        <w:rPr>
          <w:rFonts w:ascii="Times New Roman" w:hAnsi="Times New Roman" w:cs="Times New Roman"/>
          <w:sz w:val="20"/>
          <w:szCs w:val="20"/>
        </w:rPr>
        <w:t xml:space="preserve"> – цифровая платформа для риск-именеджмента</w:t>
      </w:r>
      <w:r w:rsidRPr="00F61B11">
        <w:rPr>
          <w:rFonts w:ascii="Times New Roman" w:hAnsi="Times New Roman" w:cs="Times New Roman"/>
          <w:sz w:val="20"/>
          <w:szCs w:val="20"/>
        </w:rPr>
        <w:t>.</w:t>
      </w:r>
    </w:p>
    <w:p w:rsidR="0054416C" w:rsidRDefault="0054416C"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eastAsia="Times New Roman" w:hAnsi="Times New Roman" w:cs="Times New Roman"/>
          <w:sz w:val="20"/>
          <w:szCs w:val="20"/>
        </w:rPr>
        <w:t xml:space="preserve">Регулирующая и защитная функция </w:t>
      </w:r>
      <w:r>
        <w:rPr>
          <w:rFonts w:ascii="Times New Roman" w:eastAsia="Times New Roman" w:hAnsi="Times New Roman" w:cs="Times New Roman"/>
          <w:sz w:val="20"/>
          <w:szCs w:val="20"/>
        </w:rPr>
        <w:t xml:space="preserve">логистического </w:t>
      </w:r>
      <w:r w:rsidRPr="002E76A1">
        <w:rPr>
          <w:rFonts w:ascii="Times New Roman" w:eastAsia="Times New Roman" w:hAnsi="Times New Roman" w:cs="Times New Roman"/>
          <w:sz w:val="20"/>
          <w:szCs w:val="20"/>
        </w:rPr>
        <w:t>риска.</w:t>
      </w:r>
    </w:p>
    <w:p w:rsidR="00477B2E" w:rsidRPr="00EA345F" w:rsidRDefault="00477B2E"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bookmarkStart w:id="1" w:name="_Toc246928956"/>
      <w:r w:rsidRPr="009E149F">
        <w:rPr>
          <w:rFonts w:ascii="Times New Roman" w:hAnsi="Times New Roman" w:cs="Times New Roman"/>
          <w:sz w:val="20"/>
          <w:szCs w:val="20"/>
        </w:rPr>
        <w:t>Страхование ответственности перевозчика и экспедитора</w:t>
      </w:r>
      <w:bookmarkEnd w:id="1"/>
      <w:r w:rsidRPr="009E149F">
        <w:rPr>
          <w:rFonts w:ascii="Times New Roman" w:hAnsi="Times New Roman" w:cs="Times New Roman"/>
          <w:sz w:val="20"/>
          <w:szCs w:val="20"/>
        </w:rPr>
        <w:t>.</w:t>
      </w:r>
    </w:p>
    <w:p w:rsidR="00EA345F" w:rsidRDefault="00EA345F" w:rsidP="00FD751A">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Модификация риска, приемлемый риск, остаточный риск.</w:t>
      </w:r>
    </w:p>
    <w:p w:rsidR="0054416C" w:rsidRPr="00EF3877" w:rsidRDefault="0054416C" w:rsidP="00B1038E">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EF3877">
        <w:rPr>
          <w:rFonts w:ascii="Times New Roman" w:hAnsi="Times New Roman" w:cs="Times New Roman"/>
          <w:iCs/>
          <w:sz w:val="20"/>
          <w:szCs w:val="20"/>
        </w:rPr>
        <w:t>Риск железнодорожной перевозки несовместимых грузов.</w:t>
      </w:r>
    </w:p>
    <w:p w:rsidR="00EB6E7C" w:rsidRPr="00EF3877" w:rsidRDefault="009E149F" w:rsidP="00EF3877">
      <w:pPr>
        <w:pStyle w:val="a4"/>
        <w:widowControl w:val="0"/>
        <w:numPr>
          <w:ilvl w:val="0"/>
          <w:numId w:val="17"/>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EF3877">
        <w:rPr>
          <w:rFonts w:ascii="Times New Roman" w:eastAsia="Times New Roman" w:hAnsi="Times New Roman" w:cs="Times New Roman"/>
          <w:sz w:val="20"/>
          <w:szCs w:val="20"/>
        </w:rPr>
        <w:t>Пр</w:t>
      </w:r>
      <w:r w:rsidR="00DD7CC7" w:rsidRPr="00EF3877">
        <w:rPr>
          <w:rFonts w:ascii="Times New Roman" w:eastAsia="Times New Roman" w:hAnsi="Times New Roman" w:cs="Times New Roman"/>
          <w:sz w:val="20"/>
          <w:szCs w:val="20"/>
        </w:rPr>
        <w:t>и</w:t>
      </w:r>
      <w:r w:rsidRPr="00EF3877">
        <w:rPr>
          <w:rFonts w:ascii="Times New Roman" w:eastAsia="Times New Roman" w:hAnsi="Times New Roman" w:cs="Times New Roman"/>
          <w:sz w:val="20"/>
          <w:szCs w:val="20"/>
        </w:rPr>
        <w:t xml:space="preserve">чины аварий </w:t>
      </w:r>
      <w:r w:rsidRPr="00EF3877">
        <w:rPr>
          <w:rFonts w:ascii="Times New Roman" w:hAnsi="Times New Roman" w:cs="Times New Roman"/>
          <w:sz w:val="20"/>
          <w:szCs w:val="20"/>
        </w:rPr>
        <w:t>средств железнодорожного транспорта.</w:t>
      </w:r>
    </w:p>
    <w:p w:rsidR="00F61B11" w:rsidRPr="00E36E7A" w:rsidRDefault="00F61B11" w:rsidP="0032519C">
      <w:pPr>
        <w:pStyle w:val="a4"/>
        <w:widowControl w:val="0"/>
        <w:tabs>
          <w:tab w:val="left" w:pos="567"/>
        </w:tabs>
        <w:autoSpaceDE w:val="0"/>
        <w:autoSpaceDN w:val="0"/>
        <w:adjustRightInd w:val="0"/>
        <w:spacing w:after="0" w:line="218" w:lineRule="exact"/>
        <w:ind w:left="0" w:right="15"/>
        <w:jc w:val="both"/>
        <w:rPr>
          <w:rFonts w:ascii="Times New Roman" w:eastAsia="Times New Roman" w:hAnsi="Times New Roman" w:cs="Times New Roman"/>
          <w:sz w:val="20"/>
          <w:szCs w:val="20"/>
        </w:rPr>
      </w:pPr>
    </w:p>
    <w:p w:rsidR="00FD751A" w:rsidRPr="004B3E42" w:rsidRDefault="00FD751A" w:rsidP="004B3E42">
      <w:pPr>
        <w:pStyle w:val="a4"/>
        <w:widowControl w:val="0"/>
        <w:tabs>
          <w:tab w:val="left" w:pos="567"/>
        </w:tabs>
        <w:autoSpaceDE w:val="0"/>
        <w:autoSpaceDN w:val="0"/>
        <w:adjustRightInd w:val="0"/>
        <w:spacing w:after="0" w:line="218" w:lineRule="exact"/>
        <w:ind w:left="0" w:right="15"/>
        <w:jc w:val="both"/>
        <w:rPr>
          <w:rFonts w:ascii="Times New Roman" w:eastAsia="Times New Roman" w:hAnsi="Times New Roman" w:cs="Times New Roman"/>
          <w:sz w:val="20"/>
          <w:szCs w:val="20"/>
        </w:rPr>
      </w:pPr>
    </w:p>
    <w:p w:rsidR="00BA5877" w:rsidRPr="00965F1D" w:rsidRDefault="00BA5877" w:rsidP="00BA5877">
      <w:pPr>
        <w:tabs>
          <w:tab w:val="left" w:pos="2295"/>
        </w:tabs>
        <w:spacing w:after="0" w:line="240" w:lineRule="auto"/>
        <w:jc w:val="center"/>
        <w:rPr>
          <w:rFonts w:ascii="Times New Roman" w:hAnsi="Times New Roman" w:cs="Times New Roman"/>
          <w:b/>
          <w:i/>
        </w:rPr>
      </w:pPr>
      <w:r>
        <w:rPr>
          <w:rFonts w:ascii="Times New Roman" w:hAnsi="Times New Roman" w:cs="Times New Roman"/>
          <w:b/>
          <w:i/>
        </w:rPr>
        <w:t>2.3.2</w:t>
      </w:r>
      <w:r w:rsidRPr="00A87625">
        <w:rPr>
          <w:rFonts w:ascii="Times New Roman" w:hAnsi="Times New Roman" w:cs="Times New Roman"/>
          <w:b/>
          <w:i/>
        </w:rPr>
        <w:t>.Вопросы к зачету</w:t>
      </w:r>
      <w:r>
        <w:rPr>
          <w:rFonts w:ascii="Times New Roman" w:hAnsi="Times New Roman" w:cs="Times New Roman"/>
          <w:b/>
          <w:i/>
        </w:rPr>
        <w:t xml:space="preserve"> с оценкой</w:t>
      </w:r>
    </w:p>
    <w:p w:rsidR="00BA5877" w:rsidRDefault="00BA5877" w:rsidP="00BA5877">
      <w:pPr>
        <w:pStyle w:val="a4"/>
        <w:widowControl w:val="0"/>
        <w:numPr>
          <w:ilvl w:val="0"/>
          <w:numId w:val="43"/>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влияния</w:t>
      </w:r>
      <w:r w:rsidRPr="002B3A1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оценки </w:t>
      </w:r>
      <w:r w:rsidRPr="002B3A16">
        <w:rPr>
          <w:rFonts w:ascii="Times New Roman" w:eastAsia="Times New Roman" w:hAnsi="Times New Roman" w:cs="Times New Roman"/>
          <w:sz w:val="20"/>
          <w:szCs w:val="20"/>
        </w:rPr>
        <w:t>риск</w:t>
      </w:r>
      <w:r>
        <w:rPr>
          <w:rFonts w:ascii="Times New Roman" w:eastAsia="Times New Roman" w:hAnsi="Times New Roman" w:cs="Times New Roman"/>
          <w:sz w:val="20"/>
          <w:szCs w:val="20"/>
        </w:rPr>
        <w:t xml:space="preserve">ов на </w:t>
      </w:r>
      <w:r w:rsidRPr="00A075D9">
        <w:rPr>
          <w:rFonts w:ascii="Times New Roman" w:eastAsia="Times New Roman" w:hAnsi="Times New Roman" w:cs="Times New Roman"/>
          <w:sz w:val="20"/>
          <w:szCs w:val="20"/>
        </w:rPr>
        <w:t>грузоотправит</w:t>
      </w:r>
      <w:r>
        <w:rPr>
          <w:rFonts w:ascii="Times New Roman" w:eastAsia="Times New Roman" w:hAnsi="Times New Roman" w:cs="Times New Roman"/>
          <w:sz w:val="20"/>
          <w:szCs w:val="20"/>
        </w:rPr>
        <w:t>елей на железной дороге.</w:t>
      </w:r>
    </w:p>
    <w:p w:rsidR="00BA5877" w:rsidRDefault="00BA5877" w:rsidP="00BA5877">
      <w:pPr>
        <w:pStyle w:val="a4"/>
        <w:widowControl w:val="0"/>
        <w:numPr>
          <w:ilvl w:val="0"/>
          <w:numId w:val="43"/>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hAnsi="Times New Roman" w:cs="Times New Roman"/>
          <w:iCs/>
          <w:sz w:val="20"/>
          <w:szCs w:val="20"/>
        </w:rPr>
        <w:t xml:space="preserve">Удары по оси </w:t>
      </w:r>
      <w:r>
        <w:rPr>
          <w:rFonts w:ascii="Times New Roman" w:hAnsi="Times New Roman" w:cs="Times New Roman"/>
          <w:iCs/>
          <w:sz w:val="20"/>
          <w:szCs w:val="20"/>
        </w:rPr>
        <w:t xml:space="preserve">грузовых </w:t>
      </w:r>
      <w:r w:rsidRPr="002E76A1">
        <w:rPr>
          <w:rFonts w:ascii="Times New Roman" w:hAnsi="Times New Roman" w:cs="Times New Roman"/>
          <w:iCs/>
          <w:sz w:val="20"/>
          <w:szCs w:val="20"/>
        </w:rPr>
        <w:t>ваг</w:t>
      </w:r>
      <w:r>
        <w:rPr>
          <w:rFonts w:ascii="Times New Roman" w:hAnsi="Times New Roman" w:cs="Times New Roman"/>
          <w:iCs/>
          <w:sz w:val="20"/>
          <w:szCs w:val="20"/>
        </w:rPr>
        <w:t>онов при маневрах и отправлении как фактор риска.</w:t>
      </w:r>
    </w:p>
    <w:p w:rsidR="00BA5877" w:rsidRDefault="00BA5877" w:rsidP="00BA5877">
      <w:pPr>
        <w:pStyle w:val="a4"/>
        <w:widowControl w:val="0"/>
        <w:numPr>
          <w:ilvl w:val="0"/>
          <w:numId w:val="43"/>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hAnsi="Times New Roman" w:cs="Times New Roman"/>
          <w:iCs/>
          <w:sz w:val="20"/>
          <w:szCs w:val="20"/>
        </w:rPr>
        <w:t>Н</w:t>
      </w:r>
      <w:r w:rsidRPr="002E76A1">
        <w:rPr>
          <w:rFonts w:ascii="Times New Roman" w:hAnsi="Times New Roman" w:cs="Times New Roman"/>
          <w:iCs/>
          <w:sz w:val="20"/>
          <w:szCs w:val="20"/>
        </w:rPr>
        <w:t>есо</w:t>
      </w:r>
      <w:r>
        <w:rPr>
          <w:rFonts w:ascii="Times New Roman" w:hAnsi="Times New Roman" w:cs="Times New Roman"/>
          <w:iCs/>
          <w:sz w:val="20"/>
          <w:szCs w:val="20"/>
        </w:rPr>
        <w:t>впадение</w:t>
      </w:r>
      <w:r w:rsidRPr="002E76A1">
        <w:rPr>
          <w:rFonts w:ascii="Times New Roman" w:hAnsi="Times New Roman" w:cs="Times New Roman"/>
          <w:iCs/>
          <w:sz w:val="20"/>
          <w:szCs w:val="20"/>
        </w:rPr>
        <w:t xml:space="preserve"> центра тяж</w:t>
      </w:r>
      <w:r>
        <w:rPr>
          <w:rFonts w:ascii="Times New Roman" w:hAnsi="Times New Roman" w:cs="Times New Roman"/>
          <w:iCs/>
          <w:sz w:val="20"/>
          <w:szCs w:val="20"/>
        </w:rPr>
        <w:t>ести груза с геометрическим центром – фактор риска.</w:t>
      </w:r>
    </w:p>
    <w:p w:rsidR="00BA5877" w:rsidRDefault="00BA5877" w:rsidP="00BA5877">
      <w:pPr>
        <w:pStyle w:val="a4"/>
        <w:widowControl w:val="0"/>
        <w:numPr>
          <w:ilvl w:val="0"/>
          <w:numId w:val="43"/>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Сущность и эффективность </w:t>
      </w:r>
      <w:r w:rsidRPr="004A1B8D">
        <w:rPr>
          <w:rFonts w:ascii="Times New Roman" w:eastAsia="Times New Roman" w:hAnsi="Times New Roman" w:cs="Times New Roman"/>
          <w:sz w:val="20"/>
          <w:szCs w:val="20"/>
        </w:rPr>
        <w:t>диагностики логистических рисков на транспорте.</w:t>
      </w:r>
    </w:p>
    <w:p w:rsidR="00BA5877" w:rsidRDefault="00BA5877" w:rsidP="00BA5877">
      <w:pPr>
        <w:pStyle w:val="a4"/>
        <w:widowControl w:val="0"/>
        <w:numPr>
          <w:ilvl w:val="0"/>
          <w:numId w:val="43"/>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NewRomanPSMT" w:hAnsi="Times New Roman" w:cs="Times New Roman"/>
          <w:sz w:val="20"/>
          <w:szCs w:val="20"/>
        </w:rPr>
        <w:t xml:space="preserve">Резервный фонд предприятия – мера покрытия </w:t>
      </w:r>
      <w:r w:rsidRPr="00EF3877">
        <w:rPr>
          <w:rFonts w:ascii="Times New Roman" w:eastAsia="TimesNewRomanPSMT" w:hAnsi="Times New Roman" w:cs="Times New Roman"/>
          <w:sz w:val="20"/>
          <w:szCs w:val="20"/>
        </w:rPr>
        <w:t>последствий проявления риска.</w:t>
      </w:r>
    </w:p>
    <w:p w:rsidR="00BA5877" w:rsidRDefault="00BA5877" w:rsidP="00BA5877">
      <w:pPr>
        <w:pStyle w:val="a4"/>
        <w:widowControl w:val="0"/>
        <w:numPr>
          <w:ilvl w:val="0"/>
          <w:numId w:val="43"/>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hAnsi="Times New Roman" w:cs="Times New Roman"/>
          <w:iCs/>
          <w:sz w:val="20"/>
          <w:szCs w:val="20"/>
        </w:rPr>
        <w:t xml:space="preserve">Изношенность </w:t>
      </w:r>
      <w:r>
        <w:rPr>
          <w:rFonts w:ascii="Times New Roman" w:hAnsi="Times New Roman" w:cs="Times New Roman"/>
          <w:iCs/>
          <w:sz w:val="20"/>
          <w:szCs w:val="20"/>
        </w:rPr>
        <w:t>грузовых вагонов</w:t>
      </w:r>
      <w:r w:rsidRPr="009E149F">
        <w:rPr>
          <w:rFonts w:ascii="Times New Roman" w:hAnsi="Times New Roman" w:cs="Times New Roman"/>
          <w:iCs/>
          <w:sz w:val="20"/>
          <w:szCs w:val="20"/>
        </w:rPr>
        <w:t xml:space="preserve"> </w:t>
      </w:r>
      <w:r>
        <w:rPr>
          <w:rFonts w:ascii="Times New Roman" w:hAnsi="Times New Roman" w:cs="Times New Roman"/>
          <w:iCs/>
          <w:sz w:val="20"/>
          <w:szCs w:val="20"/>
        </w:rPr>
        <w:t>как фактор при оценке логистического риска</w:t>
      </w:r>
      <w:r w:rsidRPr="009E149F">
        <w:rPr>
          <w:rFonts w:ascii="Times New Roman" w:hAnsi="Times New Roman" w:cs="Times New Roman"/>
          <w:iCs/>
          <w:sz w:val="20"/>
          <w:szCs w:val="20"/>
        </w:rPr>
        <w:t>.</w:t>
      </w:r>
    </w:p>
    <w:p w:rsidR="00BA5877" w:rsidRDefault="00BA5877" w:rsidP="00BA5877">
      <w:pPr>
        <w:pStyle w:val="a4"/>
        <w:widowControl w:val="0"/>
        <w:numPr>
          <w:ilvl w:val="0"/>
          <w:numId w:val="43"/>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397F64">
        <w:rPr>
          <w:rFonts w:ascii="Times New Roman" w:eastAsia="Times New Roman" w:hAnsi="Times New Roman" w:cs="Times New Roman"/>
          <w:sz w:val="20"/>
          <w:szCs w:val="20"/>
        </w:rPr>
        <w:t xml:space="preserve">Порча груза при железнодорожной перевозке – один из </w:t>
      </w:r>
      <w:r>
        <w:rPr>
          <w:rFonts w:ascii="Times New Roman" w:eastAsia="Times New Roman" w:hAnsi="Times New Roman" w:cs="Times New Roman"/>
          <w:sz w:val="20"/>
          <w:szCs w:val="20"/>
        </w:rPr>
        <w:t xml:space="preserve">логистических </w:t>
      </w:r>
      <w:r w:rsidRPr="00397F64">
        <w:rPr>
          <w:rFonts w:ascii="Times New Roman" w:eastAsia="Times New Roman" w:hAnsi="Times New Roman" w:cs="Times New Roman"/>
          <w:sz w:val="20"/>
          <w:szCs w:val="20"/>
        </w:rPr>
        <w:t>рисков.</w:t>
      </w:r>
    </w:p>
    <w:p w:rsidR="00BA5877" w:rsidRPr="003C7F34" w:rsidRDefault="00BA5877" w:rsidP="00BA5877">
      <w:pPr>
        <w:pStyle w:val="a4"/>
        <w:widowControl w:val="0"/>
        <w:numPr>
          <w:ilvl w:val="0"/>
          <w:numId w:val="43"/>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hAnsi="Times New Roman" w:cs="Times New Roman"/>
          <w:sz w:val="20"/>
          <w:szCs w:val="20"/>
        </w:rPr>
        <w:t>Риски, покрываемые полисом, при перевозке железнодорожным транспортом</w:t>
      </w:r>
      <w:r w:rsidRPr="00050D04">
        <w:rPr>
          <w:rFonts w:ascii="Times New Roman" w:hAnsi="Times New Roman" w:cs="Times New Roman"/>
          <w:sz w:val="20"/>
          <w:szCs w:val="20"/>
        </w:rPr>
        <w:t>.</w:t>
      </w:r>
    </w:p>
    <w:p w:rsidR="00BA5877" w:rsidRDefault="00BA5877" w:rsidP="00BA5877">
      <w:pPr>
        <w:pStyle w:val="a4"/>
        <w:widowControl w:val="0"/>
        <w:numPr>
          <w:ilvl w:val="0"/>
          <w:numId w:val="43"/>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hAnsi="Times New Roman" w:cs="Times New Roman"/>
          <w:iCs/>
          <w:sz w:val="20"/>
          <w:szCs w:val="20"/>
        </w:rPr>
        <w:t>Гор</w:t>
      </w:r>
      <w:r>
        <w:rPr>
          <w:rFonts w:ascii="Times New Roman" w:hAnsi="Times New Roman" w:cs="Times New Roman"/>
          <w:iCs/>
          <w:sz w:val="20"/>
          <w:szCs w:val="20"/>
        </w:rPr>
        <w:t xml:space="preserve">изонтальные усилия </w:t>
      </w:r>
      <w:r w:rsidRPr="002E76A1">
        <w:rPr>
          <w:rFonts w:ascii="Times New Roman" w:hAnsi="Times New Roman" w:cs="Times New Roman"/>
          <w:iCs/>
          <w:sz w:val="20"/>
          <w:szCs w:val="20"/>
        </w:rPr>
        <w:t>на</w:t>
      </w:r>
      <w:r w:rsidRPr="002E76A1">
        <w:rPr>
          <w:rFonts w:ascii="Times New Roman" w:eastAsia="Times New Roman" w:hAnsi="Times New Roman" w:cs="Times New Roman"/>
          <w:sz w:val="20"/>
          <w:szCs w:val="20"/>
        </w:rPr>
        <w:t xml:space="preserve"> </w:t>
      </w:r>
      <w:r w:rsidRPr="002E76A1">
        <w:rPr>
          <w:rFonts w:ascii="Times New Roman" w:hAnsi="Times New Roman" w:cs="Times New Roman"/>
          <w:iCs/>
          <w:sz w:val="20"/>
          <w:szCs w:val="20"/>
        </w:rPr>
        <w:t xml:space="preserve">груз </w:t>
      </w:r>
      <w:r>
        <w:rPr>
          <w:rFonts w:ascii="Times New Roman" w:hAnsi="Times New Roman" w:cs="Times New Roman"/>
          <w:iCs/>
          <w:sz w:val="20"/>
          <w:szCs w:val="20"/>
        </w:rPr>
        <w:t>во время</w:t>
      </w:r>
      <w:r w:rsidRPr="002E76A1">
        <w:rPr>
          <w:rFonts w:ascii="Times New Roman" w:hAnsi="Times New Roman" w:cs="Times New Roman"/>
          <w:iCs/>
          <w:sz w:val="20"/>
          <w:szCs w:val="20"/>
        </w:rPr>
        <w:t xml:space="preserve"> </w:t>
      </w:r>
      <w:r>
        <w:rPr>
          <w:rFonts w:ascii="Times New Roman" w:hAnsi="Times New Roman" w:cs="Times New Roman"/>
          <w:iCs/>
          <w:sz w:val="20"/>
          <w:szCs w:val="20"/>
        </w:rPr>
        <w:t>перевозки по</w:t>
      </w:r>
      <w:r w:rsidRPr="002E76A1">
        <w:rPr>
          <w:rFonts w:ascii="Times New Roman" w:hAnsi="Times New Roman" w:cs="Times New Roman"/>
          <w:iCs/>
          <w:sz w:val="20"/>
          <w:szCs w:val="20"/>
        </w:rPr>
        <w:t xml:space="preserve"> </w:t>
      </w:r>
      <w:r>
        <w:rPr>
          <w:rFonts w:ascii="Times New Roman" w:hAnsi="Times New Roman" w:cs="Times New Roman"/>
          <w:iCs/>
          <w:sz w:val="20"/>
          <w:szCs w:val="20"/>
        </w:rPr>
        <w:t>кривым</w:t>
      </w:r>
      <w:r w:rsidRPr="002E76A1">
        <w:rPr>
          <w:rFonts w:ascii="Times New Roman" w:hAnsi="Times New Roman" w:cs="Times New Roman"/>
          <w:iCs/>
          <w:sz w:val="20"/>
          <w:szCs w:val="20"/>
        </w:rPr>
        <w:t xml:space="preserve"> </w:t>
      </w:r>
      <w:r>
        <w:rPr>
          <w:rFonts w:ascii="Times New Roman" w:hAnsi="Times New Roman" w:cs="Times New Roman"/>
          <w:iCs/>
          <w:sz w:val="20"/>
          <w:szCs w:val="20"/>
        </w:rPr>
        <w:t>участкам пути</w:t>
      </w:r>
      <w:r w:rsidRPr="002E76A1">
        <w:rPr>
          <w:rFonts w:ascii="Times New Roman" w:hAnsi="Times New Roman" w:cs="Times New Roman"/>
          <w:iCs/>
          <w:sz w:val="20"/>
          <w:szCs w:val="20"/>
        </w:rPr>
        <w:t>.</w:t>
      </w:r>
    </w:p>
    <w:p w:rsidR="00BA5877" w:rsidRPr="00EB6E7C" w:rsidRDefault="00BA5877" w:rsidP="00BA5877">
      <w:pPr>
        <w:pStyle w:val="a4"/>
        <w:widowControl w:val="0"/>
        <w:numPr>
          <w:ilvl w:val="0"/>
          <w:numId w:val="43"/>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043475">
        <w:rPr>
          <w:rFonts w:ascii="Times New Roman" w:hAnsi="Times New Roman" w:cs="Times New Roman"/>
          <w:sz w:val="20"/>
          <w:szCs w:val="20"/>
          <w:shd w:val="clear" w:color="auto" w:fill="FFFFFF"/>
        </w:rPr>
        <w:t>КАСАНТ – инструмент комплексной работы с отказами технических средств.</w:t>
      </w:r>
    </w:p>
    <w:p w:rsidR="00BA5877" w:rsidRPr="00533AE4" w:rsidRDefault="00BA5877" w:rsidP="00BA5877">
      <w:pPr>
        <w:pStyle w:val="a4"/>
        <w:widowControl w:val="0"/>
        <w:numPr>
          <w:ilvl w:val="0"/>
          <w:numId w:val="43"/>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EB6E7C">
        <w:rPr>
          <w:rFonts w:ascii="Times New Roman" w:hAnsi="Times New Roman" w:cs="Times New Roman"/>
          <w:sz w:val="20"/>
          <w:szCs w:val="20"/>
        </w:rPr>
        <w:t>И</w:t>
      </w:r>
      <w:r>
        <w:rPr>
          <w:rFonts w:ascii="Times New Roman" w:hAnsi="Times New Roman" w:cs="Times New Roman"/>
          <w:sz w:val="20"/>
          <w:szCs w:val="20"/>
        </w:rPr>
        <w:t xml:space="preserve">ндикаторы риска, указанные в </w:t>
      </w:r>
      <w:r w:rsidRPr="00EB6E7C">
        <w:rPr>
          <w:rFonts w:ascii="Times New Roman" w:hAnsi="Times New Roman" w:cs="Times New Roman"/>
          <w:sz w:val="20"/>
          <w:szCs w:val="20"/>
          <w:shd w:val="clear" w:color="auto" w:fill="FFFFFF"/>
        </w:rPr>
        <w:t>Пр</w:t>
      </w:r>
      <w:r>
        <w:rPr>
          <w:rFonts w:ascii="Times New Roman" w:hAnsi="Times New Roman" w:cs="Times New Roman"/>
          <w:sz w:val="20"/>
          <w:szCs w:val="20"/>
          <w:shd w:val="clear" w:color="auto" w:fill="FFFFFF"/>
        </w:rPr>
        <w:t>иказе Минтранса РФ</w:t>
      </w:r>
      <w:r w:rsidRPr="00EB6E7C">
        <w:rPr>
          <w:rFonts w:ascii="Times New Roman" w:hAnsi="Times New Roman" w:cs="Times New Roman"/>
          <w:sz w:val="20"/>
          <w:szCs w:val="20"/>
          <w:shd w:val="clear" w:color="auto" w:fill="FFFFFF"/>
        </w:rPr>
        <w:t xml:space="preserve"> от 08.04.2024 № 113</w:t>
      </w:r>
      <w:r>
        <w:rPr>
          <w:rFonts w:ascii="Times New Roman" w:hAnsi="Times New Roman" w:cs="Times New Roman"/>
          <w:sz w:val="20"/>
          <w:szCs w:val="20"/>
          <w:shd w:val="clear" w:color="auto" w:fill="FFFFFF"/>
        </w:rPr>
        <w:t>.</w:t>
      </w:r>
    </w:p>
    <w:p w:rsidR="00BA5877" w:rsidRPr="00043475" w:rsidRDefault="00BA5877" w:rsidP="00BA5877">
      <w:pPr>
        <w:pStyle w:val="a4"/>
        <w:widowControl w:val="0"/>
        <w:numPr>
          <w:ilvl w:val="0"/>
          <w:numId w:val="43"/>
        </w:numPr>
        <w:tabs>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hAnsi="Times New Roman" w:cs="Times New Roman"/>
          <w:iCs/>
          <w:sz w:val="20"/>
          <w:szCs w:val="20"/>
        </w:rPr>
        <w:t>Просыпи через щ</w:t>
      </w:r>
      <w:r>
        <w:rPr>
          <w:rFonts w:ascii="Times New Roman" w:hAnsi="Times New Roman" w:cs="Times New Roman"/>
          <w:iCs/>
          <w:sz w:val="20"/>
          <w:szCs w:val="20"/>
        </w:rPr>
        <w:t xml:space="preserve">ели в бортах и днище подвижного </w:t>
      </w:r>
      <w:r w:rsidRPr="002E76A1">
        <w:rPr>
          <w:rFonts w:ascii="Times New Roman" w:hAnsi="Times New Roman" w:cs="Times New Roman"/>
          <w:iCs/>
          <w:sz w:val="20"/>
          <w:szCs w:val="20"/>
        </w:rPr>
        <w:t>состава</w:t>
      </w:r>
      <w:r>
        <w:rPr>
          <w:rFonts w:ascii="Times New Roman" w:hAnsi="Times New Roman" w:cs="Times New Roman"/>
          <w:sz w:val="20"/>
          <w:szCs w:val="20"/>
        </w:rPr>
        <w:t xml:space="preserve"> как фактор риска.</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hAnsi="Times New Roman" w:cs="Times New Roman"/>
          <w:bCs/>
          <w:sz w:val="20"/>
          <w:szCs w:val="20"/>
          <w:shd w:val="clear" w:color="auto" w:fill="FFFFFF"/>
        </w:rPr>
        <w:lastRenderedPageBreak/>
        <w:t>Проблема</w:t>
      </w:r>
      <w:r w:rsidRPr="00136636">
        <w:rPr>
          <w:rFonts w:ascii="Times New Roman" w:hAnsi="Times New Roman" w:cs="Times New Roman"/>
          <w:bCs/>
          <w:sz w:val="20"/>
          <w:szCs w:val="20"/>
          <w:shd w:val="clear" w:color="auto" w:fill="FFFFFF"/>
        </w:rPr>
        <w:t xml:space="preserve"> </w:t>
      </w:r>
      <w:r>
        <w:rPr>
          <w:rFonts w:ascii="Times New Roman" w:hAnsi="Times New Roman" w:cs="Times New Roman"/>
          <w:bCs/>
          <w:sz w:val="20"/>
          <w:szCs w:val="20"/>
          <w:shd w:val="clear" w:color="auto" w:fill="FFFFFF"/>
        </w:rPr>
        <w:t xml:space="preserve">избытка (лишних) грузовых </w:t>
      </w:r>
      <w:r w:rsidRPr="00136636">
        <w:rPr>
          <w:rFonts w:ascii="Times New Roman" w:hAnsi="Times New Roman" w:cs="Times New Roman"/>
          <w:bCs/>
          <w:sz w:val="20"/>
          <w:szCs w:val="20"/>
          <w:shd w:val="clear" w:color="auto" w:fill="FFFFFF"/>
        </w:rPr>
        <w:t>вагонов</w:t>
      </w:r>
      <w:r w:rsidRPr="00136636">
        <w:rPr>
          <w:rFonts w:ascii="Times New Roman" w:hAnsi="Times New Roman" w:cs="Times New Roman"/>
          <w:sz w:val="20"/>
          <w:szCs w:val="20"/>
          <w:shd w:val="clear" w:color="auto" w:fill="FFFFFF"/>
        </w:rPr>
        <w:t> </w:t>
      </w:r>
      <w:r w:rsidRPr="00136636">
        <w:rPr>
          <w:rFonts w:ascii="Times New Roman" w:hAnsi="Times New Roman" w:cs="Times New Roman"/>
          <w:bCs/>
          <w:sz w:val="20"/>
          <w:szCs w:val="20"/>
          <w:shd w:val="clear" w:color="auto" w:fill="FFFFFF"/>
        </w:rPr>
        <w:t>на</w:t>
      </w:r>
      <w:r w:rsidRPr="00136636">
        <w:rPr>
          <w:rFonts w:ascii="Times New Roman" w:hAnsi="Times New Roman" w:cs="Times New Roman"/>
          <w:sz w:val="20"/>
          <w:szCs w:val="20"/>
          <w:shd w:val="clear" w:color="auto" w:fill="FFFFFF"/>
        </w:rPr>
        <w:t> </w:t>
      </w:r>
      <w:r>
        <w:rPr>
          <w:rFonts w:ascii="Times New Roman" w:hAnsi="Times New Roman" w:cs="Times New Roman"/>
          <w:sz w:val="20"/>
          <w:szCs w:val="20"/>
          <w:shd w:val="clear" w:color="auto" w:fill="FFFFFF"/>
        </w:rPr>
        <w:t>путях общего пользования.</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Центральный, региональный, линейный уровень сбора информации о рисках.</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Понятие «владелец риска», «источник риска» и «методика измерений риска».</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Департамент управления рисками транспортно-экспедиционной компании.</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Страхование контейнеров: риски, виды тарифных ставок и коэффициентов.</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397F64">
        <w:rPr>
          <w:rFonts w:ascii="Times New Roman" w:eastAsia="Times New Roman" w:hAnsi="Times New Roman" w:cs="Times New Roman"/>
          <w:sz w:val="20"/>
          <w:szCs w:val="20"/>
        </w:rPr>
        <w:t xml:space="preserve">Недостача граза при железнодорожной перевозке как </w:t>
      </w:r>
      <w:r>
        <w:rPr>
          <w:rFonts w:ascii="Times New Roman" w:eastAsia="Times New Roman" w:hAnsi="Times New Roman" w:cs="Times New Roman"/>
          <w:sz w:val="20"/>
          <w:szCs w:val="20"/>
        </w:rPr>
        <w:t xml:space="preserve">логистический </w:t>
      </w:r>
      <w:r w:rsidRPr="00397F64">
        <w:rPr>
          <w:rFonts w:ascii="Times New Roman" w:eastAsia="Times New Roman" w:hAnsi="Times New Roman" w:cs="Times New Roman"/>
          <w:sz w:val="20"/>
          <w:szCs w:val="20"/>
        </w:rPr>
        <w:t>риск.</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hAnsi="Times New Roman" w:cs="Times New Roman"/>
          <w:iCs/>
          <w:sz w:val="20"/>
          <w:szCs w:val="20"/>
        </w:rPr>
        <w:t xml:space="preserve">Потери груза при перевозке вследствие </w:t>
      </w:r>
      <w:r w:rsidRPr="002E76A1">
        <w:rPr>
          <w:rFonts w:ascii="Times New Roman" w:hAnsi="Times New Roman" w:cs="Times New Roman"/>
          <w:iCs/>
          <w:sz w:val="20"/>
          <w:szCs w:val="20"/>
        </w:rPr>
        <w:t>его плохой</w:t>
      </w:r>
      <w:r w:rsidRPr="002E76A1">
        <w:rPr>
          <w:rFonts w:ascii="Times New Roman" w:eastAsia="Times New Roman" w:hAnsi="Times New Roman" w:cs="Times New Roman"/>
          <w:sz w:val="20"/>
          <w:szCs w:val="20"/>
        </w:rPr>
        <w:t xml:space="preserve"> </w:t>
      </w:r>
      <w:r w:rsidRPr="002E76A1">
        <w:rPr>
          <w:rFonts w:ascii="Times New Roman" w:hAnsi="Times New Roman" w:cs="Times New Roman"/>
          <w:iCs/>
          <w:sz w:val="20"/>
          <w:szCs w:val="20"/>
        </w:rPr>
        <w:t>транспортабельности.</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eastAsia="Times New Roman" w:hAnsi="Times New Roman" w:cs="Times New Roman"/>
          <w:sz w:val="20"/>
          <w:szCs w:val="20"/>
        </w:rPr>
        <w:t xml:space="preserve">Хищение груза при железнодорожной перевозке как </w:t>
      </w:r>
      <w:r>
        <w:rPr>
          <w:rFonts w:ascii="Times New Roman" w:eastAsia="Times New Roman" w:hAnsi="Times New Roman" w:cs="Times New Roman"/>
          <w:sz w:val="20"/>
          <w:szCs w:val="20"/>
        </w:rPr>
        <w:t xml:space="preserve">логистический </w:t>
      </w:r>
      <w:r w:rsidRPr="002E76A1">
        <w:rPr>
          <w:rFonts w:ascii="Times New Roman" w:eastAsia="Times New Roman" w:hAnsi="Times New Roman" w:cs="Times New Roman"/>
          <w:sz w:val="20"/>
          <w:szCs w:val="20"/>
        </w:rPr>
        <w:t>риск.</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F61B11">
        <w:rPr>
          <w:rFonts w:ascii="Times New Roman" w:eastAsia="Times New Roman" w:hAnsi="Times New Roman" w:cs="Times New Roman"/>
          <w:sz w:val="20"/>
          <w:szCs w:val="20"/>
        </w:rPr>
        <w:t xml:space="preserve">Изношенность грузовых локомотивов как фактор </w:t>
      </w:r>
      <w:r>
        <w:rPr>
          <w:rFonts w:ascii="Times New Roman" w:eastAsia="Times New Roman" w:hAnsi="Times New Roman" w:cs="Times New Roman"/>
          <w:sz w:val="20"/>
          <w:szCs w:val="20"/>
        </w:rPr>
        <w:t xml:space="preserve">логистического </w:t>
      </w:r>
      <w:r w:rsidRPr="00F61B11">
        <w:rPr>
          <w:rFonts w:ascii="Times New Roman" w:eastAsia="Times New Roman" w:hAnsi="Times New Roman" w:cs="Times New Roman"/>
          <w:sz w:val="20"/>
          <w:szCs w:val="20"/>
        </w:rPr>
        <w:t>риска.</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Электронная навигационная пломба как средство уменьшения рисков.</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«Умный» контейнер как средство уменьшения логистических рисков.</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F4359B">
        <w:rPr>
          <w:rFonts w:ascii="Times New Roman" w:eastAsia="Times New Roman" w:hAnsi="Times New Roman" w:cs="Times New Roman"/>
          <w:sz w:val="20"/>
          <w:szCs w:val="20"/>
        </w:rPr>
        <w:t>Необходимость страхования логистических рисков на транспорте.</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Частная (локальная) и интегральная оценка логистического риска.</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F4359B">
        <w:rPr>
          <w:rFonts w:ascii="Times New Roman" w:hAnsi="Times New Roman" w:cs="Times New Roman"/>
          <w:sz w:val="20"/>
          <w:szCs w:val="20"/>
        </w:rPr>
        <w:t xml:space="preserve">Отличие логистического риска от </w:t>
      </w:r>
      <w:r>
        <w:rPr>
          <w:rFonts w:ascii="Times New Roman" w:hAnsi="Times New Roman" w:cs="Times New Roman"/>
          <w:sz w:val="20"/>
          <w:szCs w:val="20"/>
        </w:rPr>
        <w:t>банковского, технологического</w:t>
      </w:r>
      <w:r w:rsidRPr="00F4359B">
        <w:rPr>
          <w:rFonts w:ascii="Times New Roman" w:eastAsia="Times New Roman" w:hAnsi="Times New Roman" w:cs="Times New Roman"/>
          <w:sz w:val="20"/>
          <w:szCs w:val="20"/>
        </w:rPr>
        <w:t>.</w:t>
      </w:r>
    </w:p>
    <w:p w:rsidR="00BA5877" w:rsidRPr="00276A40"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76A40">
        <w:rPr>
          <w:rFonts w:ascii="Times New Roman" w:eastAsia="Times New Roman" w:hAnsi="Times New Roman" w:cs="Times New Roman"/>
          <w:sz w:val="20"/>
          <w:szCs w:val="20"/>
        </w:rPr>
        <w:t>Определение категории «треугольник риска» и «пирамида риска»</w:t>
      </w:r>
      <w:r>
        <w:rPr>
          <w:rFonts w:ascii="Times New Roman" w:eastAsia="Times New Roman" w:hAnsi="Times New Roman" w:cs="Times New Roman"/>
          <w:sz w:val="20"/>
          <w:szCs w:val="20"/>
        </w:rPr>
        <w:t>.</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1B099B">
        <w:rPr>
          <w:rFonts w:ascii="Times New Roman" w:eastAsia="Times New Roman" w:hAnsi="Times New Roman" w:cs="Times New Roman"/>
          <w:sz w:val="20"/>
          <w:szCs w:val="20"/>
        </w:rPr>
        <w:t>Целостный подход к оценке логистических рисков на транспорте.</w:t>
      </w:r>
    </w:p>
    <w:p w:rsidR="00BA5877" w:rsidRPr="004A1B8D"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4A1B8D">
        <w:rPr>
          <w:rFonts w:ascii="Times New Roman" w:eastAsia="Times New Roman" w:hAnsi="Times New Roman" w:cs="Times New Roman"/>
          <w:sz w:val="20"/>
          <w:szCs w:val="20"/>
        </w:rPr>
        <w:t>Источники рисков, характерных для железнодорожной логистики.</w:t>
      </w:r>
    </w:p>
    <w:p w:rsidR="00BA5877" w:rsidRPr="001C650E"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Профессиональная оценка рисков – условие минимизации</w:t>
      </w:r>
      <w:r w:rsidRPr="001C650E">
        <w:rPr>
          <w:rFonts w:ascii="Times New Roman" w:eastAsia="Times New Roman" w:hAnsi="Times New Roman" w:cs="Times New Roman"/>
          <w:sz w:val="20"/>
          <w:szCs w:val="20"/>
        </w:rPr>
        <w:t xml:space="preserve"> потер</w:t>
      </w:r>
      <w:r>
        <w:rPr>
          <w:rFonts w:ascii="Times New Roman" w:eastAsia="Times New Roman" w:hAnsi="Times New Roman" w:cs="Times New Roman"/>
          <w:sz w:val="20"/>
          <w:szCs w:val="20"/>
        </w:rPr>
        <w:t>ь</w:t>
      </w:r>
      <w:r w:rsidRPr="001C650E">
        <w:rPr>
          <w:rFonts w:ascii="Times New Roman" w:eastAsia="Times New Roman" w:hAnsi="Times New Roman" w:cs="Times New Roman"/>
          <w:sz w:val="20"/>
          <w:szCs w:val="20"/>
        </w:rPr>
        <w:t>.</w:t>
      </w:r>
    </w:p>
    <w:p w:rsidR="00BA5877" w:rsidRPr="00CC741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CC7417">
        <w:rPr>
          <w:rFonts w:ascii="Times New Roman" w:eastAsia="Times New Roman" w:hAnsi="Times New Roman" w:cs="Times New Roman"/>
          <w:sz w:val="20"/>
          <w:szCs w:val="20"/>
        </w:rPr>
        <w:t>Параметры, по которым</w:t>
      </w:r>
      <w:r>
        <w:rPr>
          <w:rFonts w:ascii="Times New Roman" w:eastAsia="Times New Roman" w:hAnsi="Times New Roman" w:cs="Times New Roman"/>
          <w:sz w:val="20"/>
          <w:szCs w:val="20"/>
        </w:rPr>
        <w:t xml:space="preserve"> оценивают</w:t>
      </w:r>
      <w:r w:rsidRPr="00CC7417">
        <w:rPr>
          <w:rFonts w:ascii="Times New Roman" w:eastAsia="Times New Roman" w:hAnsi="Times New Roman" w:cs="Times New Roman"/>
          <w:sz w:val="20"/>
          <w:szCs w:val="20"/>
        </w:rPr>
        <w:t xml:space="preserve"> риск по концепции Арнольда</w:t>
      </w:r>
      <w:r>
        <w:rPr>
          <w:rFonts w:ascii="Times New Roman" w:eastAsia="Times New Roman" w:hAnsi="Times New Roman" w:cs="Times New Roman"/>
          <w:sz w:val="20"/>
          <w:szCs w:val="20"/>
        </w:rPr>
        <w:t>.</w:t>
      </w:r>
    </w:p>
    <w:p w:rsidR="00BA5877" w:rsidRPr="00CC741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Недостатки, которые имеются у двухкомпонентной оценки</w:t>
      </w:r>
      <w:r w:rsidRPr="00CC7417">
        <w:rPr>
          <w:rFonts w:ascii="Times New Roman" w:eastAsia="Times New Roman" w:hAnsi="Times New Roman" w:cs="Times New Roman"/>
          <w:sz w:val="20"/>
          <w:szCs w:val="20"/>
        </w:rPr>
        <w:t xml:space="preserve"> риска.</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Различия задач </w:t>
      </w:r>
      <w:r w:rsidRPr="0053382F">
        <w:rPr>
          <w:rFonts w:ascii="Times New Roman" w:eastAsia="Times New Roman" w:hAnsi="Times New Roman" w:cs="Times New Roman"/>
          <w:sz w:val="20"/>
          <w:szCs w:val="20"/>
        </w:rPr>
        <w:t>качественного</w:t>
      </w:r>
      <w:r>
        <w:rPr>
          <w:rFonts w:ascii="Times New Roman" w:eastAsia="Times New Roman" w:hAnsi="Times New Roman" w:cs="Times New Roman"/>
          <w:sz w:val="20"/>
          <w:szCs w:val="20"/>
        </w:rPr>
        <w:t xml:space="preserve"> и количественного</w:t>
      </w:r>
      <w:r w:rsidRPr="0053382F">
        <w:rPr>
          <w:rFonts w:ascii="Times New Roman" w:eastAsia="Times New Roman" w:hAnsi="Times New Roman" w:cs="Times New Roman"/>
          <w:sz w:val="20"/>
          <w:szCs w:val="20"/>
        </w:rPr>
        <w:t xml:space="preserve"> анализа рисков</w:t>
      </w:r>
      <w:r>
        <w:rPr>
          <w:rFonts w:ascii="Times New Roman" w:eastAsia="Times New Roman" w:hAnsi="Times New Roman" w:cs="Times New Roman"/>
          <w:sz w:val="20"/>
          <w:szCs w:val="20"/>
        </w:rPr>
        <w:t>.</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Взаимосвязь между риском, вероятностью и неопределенностью.</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Неопределенность (полная и частичная), полная определенность.</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Разъясните утверждение</w:t>
      </w:r>
      <w:r w:rsidRPr="00995E1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Риск </w:t>
      </w:r>
      <w:r w:rsidRPr="00995E1F">
        <w:rPr>
          <w:rFonts w:ascii="Times New Roman" w:eastAsia="Times New Roman" w:hAnsi="Times New Roman" w:cs="Times New Roman"/>
          <w:sz w:val="20"/>
          <w:szCs w:val="20"/>
        </w:rPr>
        <w:t>не существует вне деятельности».</w:t>
      </w:r>
    </w:p>
    <w:p w:rsidR="00BA5877" w:rsidRPr="004044DE"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hAnsi="Times New Roman" w:cs="Times New Roman"/>
          <w:iCs/>
          <w:sz w:val="20"/>
          <w:szCs w:val="20"/>
        </w:rPr>
        <w:t>Расстройство крепления грузов</w:t>
      </w:r>
      <w:r>
        <w:rPr>
          <w:rFonts w:ascii="Times New Roman" w:hAnsi="Times New Roman" w:cs="Times New Roman"/>
          <w:iCs/>
          <w:sz w:val="20"/>
          <w:szCs w:val="20"/>
        </w:rPr>
        <w:t xml:space="preserve"> при железнодорожной перевозке</w:t>
      </w:r>
      <w:r w:rsidRPr="002E76A1">
        <w:rPr>
          <w:rFonts w:ascii="Times New Roman" w:hAnsi="Times New Roman" w:cs="Times New Roman"/>
          <w:sz w:val="20"/>
          <w:szCs w:val="20"/>
        </w:rPr>
        <w:t>.</w:t>
      </w:r>
    </w:p>
    <w:p w:rsidR="00BA5877" w:rsidRPr="00864650"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hAnsi="Times New Roman" w:cs="Times New Roman"/>
          <w:iCs/>
          <w:sz w:val="20"/>
          <w:szCs w:val="20"/>
        </w:rPr>
        <w:t>Ветровая эрозия навалочных грузов</w:t>
      </w:r>
      <w:r>
        <w:rPr>
          <w:rFonts w:ascii="Times New Roman" w:hAnsi="Times New Roman" w:cs="Times New Roman"/>
          <w:iCs/>
          <w:sz w:val="20"/>
          <w:szCs w:val="20"/>
        </w:rPr>
        <w:t xml:space="preserve"> – область особого внимания.</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Оценивание логистического риска на основе принципа </w:t>
      </w:r>
      <w:r>
        <w:rPr>
          <w:rFonts w:ascii="Times New Roman" w:eastAsia="Times New Roman" w:hAnsi="Times New Roman" w:cs="Times New Roman"/>
          <w:sz w:val="20"/>
          <w:szCs w:val="20"/>
          <w:lang w:val="en-US"/>
        </w:rPr>
        <w:t>ELARP</w:t>
      </w:r>
      <w:r>
        <w:rPr>
          <w:rFonts w:ascii="Times New Roman" w:eastAsia="Times New Roman" w:hAnsi="Times New Roman" w:cs="Times New Roman"/>
          <w:sz w:val="20"/>
          <w:szCs w:val="20"/>
        </w:rPr>
        <w:t>.</w:t>
      </w:r>
    </w:p>
    <w:p w:rsidR="00BA5877" w:rsidRPr="0053382F"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Метод экспертных оценок, метод аналогий, анализ сценариев.</w:t>
      </w:r>
    </w:p>
    <w:p w:rsidR="00BA5877" w:rsidRPr="00021CCA"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Термин «у</w:t>
      </w:r>
      <w:r w:rsidRPr="00EC30AB">
        <w:rPr>
          <w:rFonts w:ascii="Times New Roman" w:eastAsia="Times New Roman" w:hAnsi="Times New Roman" w:cs="Times New Roman"/>
          <w:sz w:val="20"/>
          <w:szCs w:val="20"/>
        </w:rPr>
        <w:t>правлен</w:t>
      </w:r>
      <w:r>
        <w:rPr>
          <w:rFonts w:ascii="Times New Roman" w:eastAsia="Times New Roman" w:hAnsi="Times New Roman" w:cs="Times New Roman"/>
          <w:sz w:val="20"/>
          <w:szCs w:val="20"/>
        </w:rPr>
        <w:t>ие риском», принципы управления риском.</w:t>
      </w:r>
    </w:p>
    <w:p w:rsidR="00BA5877" w:rsidRPr="00E36E7A"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9E149F">
        <w:rPr>
          <w:rFonts w:ascii="Times New Roman" w:hAnsi="Times New Roman" w:cs="Times New Roman"/>
          <w:sz w:val="20"/>
          <w:szCs w:val="20"/>
        </w:rPr>
        <w:t xml:space="preserve">Крушение </w:t>
      </w:r>
      <w:r>
        <w:rPr>
          <w:rFonts w:ascii="Times New Roman" w:hAnsi="Times New Roman" w:cs="Times New Roman"/>
          <w:sz w:val="20"/>
          <w:szCs w:val="20"/>
        </w:rPr>
        <w:t xml:space="preserve">и авария </w:t>
      </w:r>
      <w:r w:rsidRPr="009E149F">
        <w:rPr>
          <w:rFonts w:ascii="Times New Roman" w:hAnsi="Times New Roman" w:cs="Times New Roman"/>
          <w:sz w:val="20"/>
          <w:szCs w:val="20"/>
        </w:rPr>
        <w:t>средства</w:t>
      </w:r>
      <w:r w:rsidRPr="009E149F">
        <w:rPr>
          <w:rFonts w:ascii="Times New Roman" w:hAnsi="Times New Roman" w:cs="Times New Roman"/>
          <w:sz w:val="20"/>
          <w:szCs w:val="20"/>
          <w:shd w:val="clear" w:color="auto" w:fill="FFFFFF"/>
        </w:rPr>
        <w:t xml:space="preserve"> </w:t>
      </w:r>
      <w:r w:rsidRPr="009E149F">
        <w:rPr>
          <w:rFonts w:ascii="Times New Roman" w:hAnsi="Times New Roman" w:cs="Times New Roman"/>
          <w:sz w:val="20"/>
          <w:szCs w:val="20"/>
        </w:rPr>
        <w:t>железнодорожного транспорта</w:t>
      </w:r>
      <w:r>
        <w:rPr>
          <w:rFonts w:ascii="Times New Roman" w:hAnsi="Times New Roman" w:cs="Times New Roman"/>
          <w:sz w:val="20"/>
          <w:szCs w:val="20"/>
        </w:rPr>
        <w:t>.</w:t>
      </w:r>
    </w:p>
    <w:p w:rsidR="00BA5877" w:rsidRPr="000F1E2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E36E7A">
        <w:rPr>
          <w:rFonts w:ascii="Times New Roman" w:hAnsi="Times New Roman" w:cs="Times New Roman"/>
          <w:sz w:val="20"/>
          <w:szCs w:val="20"/>
        </w:rPr>
        <w:t>Индентификация</w:t>
      </w:r>
      <w:r>
        <w:rPr>
          <w:rFonts w:ascii="Times New Roman" w:hAnsi="Times New Roman" w:cs="Times New Roman"/>
          <w:sz w:val="20"/>
          <w:szCs w:val="20"/>
        </w:rPr>
        <w:t xml:space="preserve"> логистических </w:t>
      </w:r>
      <w:r w:rsidRPr="00E36E7A">
        <w:rPr>
          <w:rFonts w:ascii="Times New Roman" w:hAnsi="Times New Roman" w:cs="Times New Roman"/>
          <w:sz w:val="20"/>
          <w:szCs w:val="20"/>
        </w:rPr>
        <w:t>рисков по видам бюджетов</w:t>
      </w:r>
      <w:r>
        <w:rPr>
          <w:rFonts w:ascii="Times New Roman" w:hAnsi="Times New Roman" w:cs="Times New Roman"/>
          <w:sz w:val="20"/>
          <w:szCs w:val="20"/>
        </w:rPr>
        <w:t>.</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Системы обнаружения вагонов с отрицательной динамикой.</w:t>
      </w:r>
    </w:p>
    <w:p w:rsidR="00BA5877" w:rsidRPr="00CD2254"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F61B11">
        <w:rPr>
          <w:rFonts w:ascii="Times New Roman" w:hAnsi="Times New Roman" w:cs="Times New Roman"/>
          <w:sz w:val="20"/>
          <w:szCs w:val="20"/>
        </w:rPr>
        <w:t>Битрикс 24</w:t>
      </w:r>
      <w:r>
        <w:rPr>
          <w:rFonts w:ascii="Times New Roman" w:hAnsi="Times New Roman" w:cs="Times New Roman"/>
          <w:sz w:val="20"/>
          <w:szCs w:val="20"/>
        </w:rPr>
        <w:t xml:space="preserve"> – цифровая платформа для риск-именеджмента</w:t>
      </w:r>
      <w:r w:rsidRPr="00F61B11">
        <w:rPr>
          <w:rFonts w:ascii="Times New Roman" w:hAnsi="Times New Roman" w:cs="Times New Roman"/>
          <w:sz w:val="20"/>
          <w:szCs w:val="20"/>
        </w:rPr>
        <w:t>.</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2E76A1">
        <w:rPr>
          <w:rFonts w:ascii="Times New Roman" w:eastAsia="Times New Roman" w:hAnsi="Times New Roman" w:cs="Times New Roman"/>
          <w:sz w:val="20"/>
          <w:szCs w:val="20"/>
        </w:rPr>
        <w:t xml:space="preserve">Регулирующая и защитная функция </w:t>
      </w:r>
      <w:r>
        <w:rPr>
          <w:rFonts w:ascii="Times New Roman" w:eastAsia="Times New Roman" w:hAnsi="Times New Roman" w:cs="Times New Roman"/>
          <w:sz w:val="20"/>
          <w:szCs w:val="20"/>
        </w:rPr>
        <w:t xml:space="preserve">логистического </w:t>
      </w:r>
      <w:r w:rsidRPr="002E76A1">
        <w:rPr>
          <w:rFonts w:ascii="Times New Roman" w:eastAsia="Times New Roman" w:hAnsi="Times New Roman" w:cs="Times New Roman"/>
          <w:sz w:val="20"/>
          <w:szCs w:val="20"/>
        </w:rPr>
        <w:t>риска.</w:t>
      </w:r>
    </w:p>
    <w:p w:rsidR="00BA5877" w:rsidRPr="00EA345F"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9E149F">
        <w:rPr>
          <w:rFonts w:ascii="Times New Roman" w:hAnsi="Times New Roman" w:cs="Times New Roman"/>
          <w:sz w:val="20"/>
          <w:szCs w:val="20"/>
        </w:rPr>
        <w:t>Страхование ответственности перевозчика и экспедитора.</w:t>
      </w:r>
    </w:p>
    <w:p w:rsidR="00BA5877" w:rsidRDefault="00BA5877" w:rsidP="00BA5877">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Модификация риска, приемлемый риск, остаточный риск.</w:t>
      </w:r>
    </w:p>
    <w:p w:rsidR="00745011" w:rsidRPr="00745011" w:rsidRDefault="00BA5877" w:rsidP="00745011">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EF3877">
        <w:rPr>
          <w:rFonts w:ascii="Times New Roman" w:hAnsi="Times New Roman" w:cs="Times New Roman"/>
          <w:iCs/>
          <w:sz w:val="20"/>
          <w:szCs w:val="20"/>
        </w:rPr>
        <w:t>Риск железнодорожной перевозки несовместимых грузов.</w:t>
      </w:r>
    </w:p>
    <w:p w:rsidR="00BA5877" w:rsidRPr="00745011" w:rsidRDefault="00BA5877" w:rsidP="00745011">
      <w:pPr>
        <w:pStyle w:val="a4"/>
        <w:widowControl w:val="0"/>
        <w:numPr>
          <w:ilvl w:val="0"/>
          <w:numId w:val="43"/>
        </w:numPr>
        <w:tabs>
          <w:tab w:val="left" w:pos="0"/>
          <w:tab w:val="left" w:pos="567"/>
        </w:tabs>
        <w:autoSpaceDE w:val="0"/>
        <w:autoSpaceDN w:val="0"/>
        <w:adjustRightInd w:val="0"/>
        <w:spacing w:after="0" w:line="218" w:lineRule="exact"/>
        <w:ind w:left="0" w:right="15" w:firstLine="0"/>
        <w:jc w:val="both"/>
        <w:rPr>
          <w:rFonts w:ascii="Times New Roman" w:eastAsia="Times New Roman" w:hAnsi="Times New Roman" w:cs="Times New Roman"/>
          <w:sz w:val="20"/>
          <w:szCs w:val="20"/>
        </w:rPr>
      </w:pPr>
      <w:r w:rsidRPr="00745011">
        <w:rPr>
          <w:rFonts w:ascii="Times New Roman" w:eastAsia="Times New Roman" w:hAnsi="Times New Roman" w:cs="Times New Roman"/>
          <w:sz w:val="20"/>
          <w:szCs w:val="20"/>
        </w:rPr>
        <w:t xml:space="preserve">Причины аварий </w:t>
      </w:r>
      <w:r w:rsidRPr="00745011">
        <w:rPr>
          <w:rFonts w:ascii="Times New Roman" w:hAnsi="Times New Roman" w:cs="Times New Roman"/>
          <w:sz w:val="20"/>
          <w:szCs w:val="20"/>
        </w:rPr>
        <w:t>средств железнодорожного транспорта.</w:t>
      </w:r>
    </w:p>
    <w:p w:rsidR="00FD751A" w:rsidRPr="00926FFD" w:rsidRDefault="00FD751A" w:rsidP="00E36E7A">
      <w:pPr>
        <w:pStyle w:val="a4"/>
        <w:widowControl w:val="0"/>
        <w:tabs>
          <w:tab w:val="left" w:pos="567"/>
        </w:tabs>
        <w:autoSpaceDE w:val="0"/>
        <w:autoSpaceDN w:val="0"/>
        <w:adjustRightInd w:val="0"/>
        <w:spacing w:after="0" w:line="218" w:lineRule="exact"/>
        <w:ind w:left="0" w:right="15"/>
        <w:jc w:val="both"/>
        <w:rPr>
          <w:rFonts w:ascii="Times New Roman" w:eastAsia="Times New Roman" w:hAnsi="Times New Roman" w:cs="Times New Roman"/>
          <w:sz w:val="20"/>
          <w:szCs w:val="20"/>
        </w:rPr>
      </w:pPr>
    </w:p>
    <w:p w:rsidR="00FD751A" w:rsidRPr="00926FFD" w:rsidRDefault="00FD751A" w:rsidP="003B67D4">
      <w:pPr>
        <w:pStyle w:val="a4"/>
        <w:widowControl w:val="0"/>
        <w:tabs>
          <w:tab w:val="left" w:pos="567"/>
        </w:tabs>
        <w:autoSpaceDE w:val="0"/>
        <w:autoSpaceDN w:val="0"/>
        <w:adjustRightInd w:val="0"/>
        <w:spacing w:after="0" w:line="218" w:lineRule="exact"/>
        <w:ind w:left="0" w:right="15"/>
        <w:jc w:val="both"/>
        <w:rPr>
          <w:rFonts w:ascii="Times New Roman" w:eastAsia="Times New Roman" w:hAnsi="Times New Roman" w:cs="Times New Roman"/>
          <w:sz w:val="20"/>
          <w:szCs w:val="20"/>
        </w:rPr>
      </w:pPr>
    </w:p>
    <w:p w:rsidR="00A813CC" w:rsidRPr="00A87625" w:rsidRDefault="00A813CC" w:rsidP="00A813CC">
      <w:pPr>
        <w:spacing w:after="0" w:line="240" w:lineRule="auto"/>
        <w:jc w:val="center"/>
        <w:rPr>
          <w:rFonts w:ascii="Times New Roman" w:hAnsi="Times New Roman"/>
          <w:b/>
          <w:color w:val="000000"/>
          <w:sz w:val="24"/>
          <w:szCs w:val="24"/>
        </w:rPr>
      </w:pPr>
      <w:r w:rsidRPr="00A87625">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A813CC" w:rsidRPr="00A87625" w:rsidRDefault="00A813CC" w:rsidP="00A813CC">
      <w:pPr>
        <w:spacing w:after="0" w:line="240" w:lineRule="auto"/>
        <w:jc w:val="center"/>
        <w:rPr>
          <w:rFonts w:ascii="Times New Roman" w:eastAsia="Times New Roman" w:hAnsi="Times New Roman"/>
          <w:b/>
          <w:sz w:val="24"/>
          <w:szCs w:val="24"/>
        </w:rPr>
      </w:pPr>
    </w:p>
    <w:p w:rsidR="00A813CC" w:rsidRPr="00A87625" w:rsidRDefault="00A813CC" w:rsidP="00A813CC">
      <w:pPr>
        <w:spacing w:after="0" w:line="240" w:lineRule="auto"/>
        <w:jc w:val="center"/>
        <w:rPr>
          <w:rFonts w:ascii="Times New Roman" w:eastAsia="Times New Roman" w:hAnsi="Times New Roman"/>
          <w:b/>
        </w:rPr>
      </w:pPr>
      <w:r w:rsidRPr="00A87625">
        <w:rPr>
          <w:rFonts w:ascii="Times New Roman" w:eastAsia="Times New Roman" w:hAnsi="Times New Roman"/>
          <w:b/>
        </w:rPr>
        <w:t>Критерии формирования оценок по ответам на вопросы, выполнению тестовых заданий</w:t>
      </w:r>
    </w:p>
    <w:p w:rsidR="00A813CC" w:rsidRPr="00A87625" w:rsidRDefault="00A813CC" w:rsidP="00A813CC">
      <w:pPr>
        <w:spacing w:after="0" w:line="240" w:lineRule="auto"/>
        <w:ind w:firstLine="709"/>
        <w:jc w:val="both"/>
        <w:rPr>
          <w:rFonts w:ascii="Times New Roman" w:hAnsi="Times New Roman"/>
        </w:rPr>
      </w:pPr>
    </w:p>
    <w:p w:rsidR="000002B2" w:rsidRPr="00A87625" w:rsidRDefault="000002B2" w:rsidP="0075518E">
      <w:pPr>
        <w:spacing w:after="0" w:line="240" w:lineRule="auto"/>
        <w:ind w:firstLine="709"/>
        <w:jc w:val="both"/>
        <w:rPr>
          <w:rFonts w:ascii="Times New Roman" w:eastAsia="Times New Roman" w:hAnsi="Times New Roman" w:cs="Times New Roman"/>
          <w:color w:val="000000"/>
        </w:rPr>
      </w:pPr>
      <w:r w:rsidRPr="00A87625">
        <w:rPr>
          <w:rFonts w:ascii="Times New Roman" w:eastAsia="Times New Roman" w:hAnsi="Times New Roman" w:cs="Times New Roman"/>
          <w:b/>
          <w:color w:val="000000"/>
        </w:rPr>
        <w:t>«Отлично»</w:t>
      </w:r>
      <w:r w:rsidRPr="00A87625">
        <w:rPr>
          <w:rFonts w:ascii="Times New Roman" w:eastAsia="Times New Roman" w:hAnsi="Times New Roman" w:cs="Times New Roman"/>
          <w:color w:val="000000"/>
        </w:rPr>
        <w:t xml:space="preserve"> (5 баллов) – получают обучающиеся с правильным количеством ответов на тестовые вопросы – 100 – 90% от общего объёма заданных тестовых вопросов.</w:t>
      </w:r>
    </w:p>
    <w:p w:rsidR="000002B2" w:rsidRPr="00A87625" w:rsidRDefault="000002B2" w:rsidP="0075518E">
      <w:pPr>
        <w:spacing w:after="0" w:line="240" w:lineRule="auto"/>
        <w:ind w:firstLine="709"/>
        <w:jc w:val="both"/>
        <w:rPr>
          <w:rFonts w:ascii="Times New Roman" w:eastAsia="Times New Roman" w:hAnsi="Times New Roman" w:cs="Times New Roman"/>
          <w:color w:val="000000"/>
        </w:rPr>
      </w:pPr>
      <w:r w:rsidRPr="00A87625">
        <w:rPr>
          <w:rFonts w:ascii="Times New Roman" w:eastAsia="Times New Roman" w:hAnsi="Times New Roman" w:cs="Times New Roman"/>
          <w:b/>
          <w:color w:val="000000"/>
        </w:rPr>
        <w:t xml:space="preserve">«Хорошо» </w:t>
      </w:r>
      <w:r w:rsidRPr="00A87625">
        <w:rPr>
          <w:rFonts w:ascii="Times New Roman" w:eastAsia="Times New Roman" w:hAnsi="Times New Roman" w:cs="Times New Roman"/>
          <w:color w:val="000000"/>
        </w:rPr>
        <w:t>(4 балла) – получают обучающиеся с правильным количеством ответов на тестовые вопросы – 89 – 70% от общего объёма заданных тестовых вопросов.</w:t>
      </w:r>
    </w:p>
    <w:p w:rsidR="000002B2" w:rsidRPr="00A87625" w:rsidRDefault="000002B2" w:rsidP="0075518E">
      <w:pPr>
        <w:spacing w:after="0" w:line="240" w:lineRule="auto"/>
        <w:ind w:firstLine="709"/>
        <w:jc w:val="both"/>
        <w:rPr>
          <w:rFonts w:ascii="Times New Roman" w:eastAsia="Times New Roman" w:hAnsi="Times New Roman" w:cs="Times New Roman"/>
          <w:color w:val="000000"/>
        </w:rPr>
      </w:pPr>
      <w:r w:rsidRPr="00A87625">
        <w:rPr>
          <w:rFonts w:ascii="Times New Roman" w:eastAsia="Times New Roman" w:hAnsi="Times New Roman" w:cs="Times New Roman"/>
          <w:b/>
          <w:color w:val="000000"/>
        </w:rPr>
        <w:t xml:space="preserve">«Удовлетворительно» </w:t>
      </w:r>
      <w:r w:rsidRPr="00A87625">
        <w:rPr>
          <w:rFonts w:ascii="Times New Roman" w:eastAsia="Times New Roman" w:hAnsi="Times New Roman" w:cs="Times New Roman"/>
          <w:color w:val="000000"/>
        </w:rPr>
        <w:t>(3 балла) – получают обучающиеся с правильным количеством ответов на тестовые вопросы – 69 – 60% от общего объёма заданных тестовых вопросов.</w:t>
      </w:r>
    </w:p>
    <w:p w:rsidR="000002B2" w:rsidRPr="00A87625" w:rsidRDefault="000002B2" w:rsidP="0075518E">
      <w:pPr>
        <w:spacing w:after="0" w:line="240" w:lineRule="auto"/>
        <w:ind w:firstLine="709"/>
        <w:jc w:val="both"/>
        <w:rPr>
          <w:rFonts w:ascii="Times New Roman" w:eastAsia="Times New Roman" w:hAnsi="Times New Roman" w:cs="Times New Roman"/>
          <w:color w:val="000000"/>
        </w:rPr>
      </w:pPr>
      <w:r w:rsidRPr="00A87625">
        <w:rPr>
          <w:rFonts w:ascii="Times New Roman" w:eastAsia="Times New Roman" w:hAnsi="Times New Roman" w:cs="Times New Roman"/>
          <w:b/>
          <w:color w:val="000000"/>
        </w:rPr>
        <w:t>«Неудовлетворительно»</w:t>
      </w:r>
      <w:r w:rsidRPr="00A87625">
        <w:rPr>
          <w:rFonts w:ascii="Times New Roman" w:eastAsia="Times New Roman" w:hAnsi="Times New Roman" w:cs="Times New Roman"/>
          <w:color w:val="000000"/>
        </w:rPr>
        <w:t xml:space="preserve"> (0 баллов) - получают обучающиеся с правильным количеством ответов на тестовые вопросы –59% и менее от общего объёма заданных тестовых вопросов.</w:t>
      </w:r>
    </w:p>
    <w:p w:rsidR="00A813CC" w:rsidRPr="00A87625" w:rsidRDefault="00A813CC" w:rsidP="0075518E">
      <w:pPr>
        <w:spacing w:after="0" w:line="240" w:lineRule="auto"/>
        <w:ind w:firstLine="709"/>
        <w:jc w:val="both"/>
        <w:rPr>
          <w:rFonts w:ascii="Times New Roman" w:hAnsi="Times New Roman" w:cs="Times New Roman"/>
        </w:rPr>
      </w:pPr>
    </w:p>
    <w:p w:rsidR="00A813CC" w:rsidRPr="00A87625" w:rsidRDefault="00A813CC" w:rsidP="0075518E">
      <w:pPr>
        <w:spacing w:after="0" w:line="240" w:lineRule="auto"/>
        <w:ind w:firstLine="709"/>
        <w:jc w:val="center"/>
        <w:rPr>
          <w:rFonts w:ascii="Times New Roman" w:hAnsi="Times New Roman" w:cs="Times New Roman"/>
        </w:rPr>
      </w:pPr>
      <w:r w:rsidRPr="00A87625">
        <w:rPr>
          <w:rFonts w:ascii="Times New Roman" w:eastAsia="Times New Roman" w:hAnsi="Times New Roman" w:cs="Times New Roman"/>
          <w:b/>
        </w:rPr>
        <w:t>Критерии формирования оценок по результатам выполнения заданий</w:t>
      </w:r>
    </w:p>
    <w:p w:rsidR="00A813CC" w:rsidRPr="00A87625" w:rsidRDefault="00A813CC" w:rsidP="0075518E">
      <w:pPr>
        <w:spacing w:after="0" w:line="240" w:lineRule="auto"/>
        <w:ind w:firstLine="709"/>
        <w:jc w:val="both"/>
        <w:rPr>
          <w:rFonts w:ascii="Times New Roman" w:hAnsi="Times New Roman" w:cs="Times New Roman"/>
        </w:rPr>
      </w:pPr>
    </w:p>
    <w:p w:rsidR="000002B2" w:rsidRPr="00A87625" w:rsidRDefault="000002B2" w:rsidP="0075518E">
      <w:pPr>
        <w:pStyle w:val="Default"/>
        <w:ind w:firstLine="709"/>
        <w:jc w:val="both"/>
        <w:rPr>
          <w:rFonts w:ascii="Times New Roman" w:eastAsia="Times New Roman" w:hAnsi="Times New Roman" w:cs="Times New Roman"/>
          <w:sz w:val="22"/>
          <w:szCs w:val="22"/>
        </w:rPr>
      </w:pPr>
      <w:r w:rsidRPr="00A87625">
        <w:rPr>
          <w:rFonts w:ascii="Times New Roman" w:eastAsia="Times New Roman" w:hAnsi="Times New Roman" w:cs="Times New Roman"/>
          <w:b/>
          <w:sz w:val="22"/>
          <w:szCs w:val="22"/>
        </w:rPr>
        <w:t>«Отлично»</w:t>
      </w:r>
      <w:r w:rsidRPr="00A87625">
        <w:rPr>
          <w:rFonts w:ascii="Times New Roman" w:eastAsia="Times New Roman" w:hAnsi="Times New Roman" w:cs="Times New Roman"/>
          <w:sz w:val="22"/>
          <w:szCs w:val="22"/>
        </w:rPr>
        <w:t xml:space="preserve"> (5 баллов) – обучающийся демонстрирует понимание цели решаемой задачи, понимает экономический замысел задачи. Владеет методикой решения. Численный результат решения правильный и обоснован.  </w:t>
      </w:r>
    </w:p>
    <w:p w:rsidR="000002B2" w:rsidRPr="00A87625" w:rsidRDefault="000002B2" w:rsidP="0075518E">
      <w:pPr>
        <w:autoSpaceDE w:val="0"/>
        <w:autoSpaceDN w:val="0"/>
        <w:adjustRightInd w:val="0"/>
        <w:spacing w:after="0" w:line="240" w:lineRule="auto"/>
        <w:ind w:firstLine="709"/>
        <w:jc w:val="both"/>
        <w:rPr>
          <w:rFonts w:ascii="Times New Roman" w:eastAsia="Times New Roman" w:hAnsi="Times New Roman" w:cs="Times New Roman"/>
        </w:rPr>
      </w:pPr>
      <w:r w:rsidRPr="00A87625">
        <w:rPr>
          <w:rFonts w:ascii="Times New Roman" w:eastAsia="Times New Roman" w:hAnsi="Times New Roman" w:cs="Times New Roman"/>
          <w:b/>
          <w:color w:val="000000"/>
        </w:rPr>
        <w:t xml:space="preserve"> «Хорошо» </w:t>
      </w:r>
      <w:r w:rsidRPr="00A87625">
        <w:rPr>
          <w:rFonts w:ascii="Times New Roman" w:eastAsia="Times New Roman" w:hAnsi="Times New Roman" w:cs="Times New Roman"/>
          <w:color w:val="000000"/>
        </w:rPr>
        <w:t>(4 балла) – обучающийся д</w:t>
      </w:r>
      <w:r w:rsidRPr="00A87625">
        <w:rPr>
          <w:rFonts w:ascii="Times New Roman" w:eastAsia="Times New Roman" w:hAnsi="Times New Roman" w:cs="Times New Roman"/>
        </w:rPr>
        <w:t>емонстрирует понимание цели решаемой задачи, понимает общее значение экономического замысла задачи. Владеет методикой решения. Численный результат решения правильный и обоснован, но могут быть незначительные ошибки в расчетах.</w:t>
      </w:r>
    </w:p>
    <w:p w:rsidR="000002B2" w:rsidRPr="00A87625" w:rsidRDefault="000002B2" w:rsidP="0075518E">
      <w:pPr>
        <w:autoSpaceDE w:val="0"/>
        <w:autoSpaceDN w:val="0"/>
        <w:adjustRightInd w:val="0"/>
        <w:spacing w:after="0" w:line="240" w:lineRule="auto"/>
        <w:ind w:firstLine="709"/>
        <w:jc w:val="both"/>
        <w:rPr>
          <w:rFonts w:ascii="Times New Roman" w:eastAsia="Times New Roman" w:hAnsi="Times New Roman" w:cs="Times New Roman"/>
        </w:rPr>
      </w:pPr>
      <w:r w:rsidRPr="00A87625">
        <w:rPr>
          <w:rFonts w:ascii="Times New Roman" w:eastAsia="Times New Roman" w:hAnsi="Times New Roman" w:cs="Times New Roman"/>
          <w:b/>
          <w:color w:val="000000"/>
        </w:rPr>
        <w:t xml:space="preserve">«Удовлетворительно» - </w:t>
      </w:r>
      <w:r w:rsidRPr="00A87625">
        <w:rPr>
          <w:rFonts w:ascii="Times New Roman" w:eastAsia="Times New Roman" w:hAnsi="Times New Roman" w:cs="Times New Roman"/>
          <w:color w:val="000000"/>
        </w:rPr>
        <w:t>(3 балла) обучающийся д</w:t>
      </w:r>
      <w:r w:rsidRPr="00A87625">
        <w:rPr>
          <w:rFonts w:ascii="Times New Roman" w:eastAsia="Times New Roman" w:hAnsi="Times New Roman" w:cs="Times New Roman"/>
        </w:rPr>
        <w:t>емонстрирует не достаточное понимание цели решаемой задачи, понимает общее значение экономического замысла задачи. Слабо владеет методикой решения. Численный результат решения может быть с незначительными ошибками в расчетах.</w:t>
      </w:r>
    </w:p>
    <w:p w:rsidR="000002B2" w:rsidRPr="00A87625"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rPr>
      </w:pPr>
      <w:r w:rsidRPr="00A87625">
        <w:rPr>
          <w:rFonts w:ascii="Times New Roman" w:eastAsia="Times New Roman" w:hAnsi="Times New Roman" w:cs="Times New Roman"/>
          <w:b/>
          <w:color w:val="000000"/>
        </w:rPr>
        <w:lastRenderedPageBreak/>
        <w:t>«Неудовлетворительно»</w:t>
      </w:r>
      <w:r w:rsidRPr="00A87625">
        <w:rPr>
          <w:rFonts w:ascii="Times New Roman" w:eastAsia="Times New Roman" w:hAnsi="Times New Roman" w:cs="Times New Roman"/>
          <w:color w:val="000000"/>
        </w:rPr>
        <w:t xml:space="preserve"> (2 балла и менее) – ставится за работу, если число ошибок и недочетов превысило норму для оценки «удовлетворительно» или правильно выполнено менее 2/3 всей работы.</w:t>
      </w:r>
    </w:p>
    <w:p w:rsidR="000002B2" w:rsidRPr="00A87625"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rPr>
      </w:pPr>
      <w:r w:rsidRPr="00A87625">
        <w:rPr>
          <w:rFonts w:ascii="Times New Roman" w:eastAsia="Times New Roman" w:hAnsi="Times New Roman" w:cs="Times New Roman"/>
          <w:i/>
          <w:color w:val="000000"/>
        </w:rPr>
        <w:t xml:space="preserve">Виды ошибок: </w:t>
      </w:r>
    </w:p>
    <w:p w:rsidR="000002B2" w:rsidRPr="00A87625"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rPr>
      </w:pPr>
      <w:r w:rsidRPr="00A87625">
        <w:rPr>
          <w:rFonts w:ascii="Times New Roman" w:eastAsia="Times New Roman" w:hAnsi="Times New Roman" w:cs="Times New Roman"/>
          <w:i/>
          <w:color w:val="000000"/>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0002B2" w:rsidRPr="00A87625"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rPr>
      </w:pPr>
      <w:r w:rsidRPr="00A87625">
        <w:rPr>
          <w:rFonts w:ascii="Times New Roman" w:eastAsia="Times New Roman" w:hAnsi="Times New Roman" w:cs="Times New Roman"/>
          <w:i/>
          <w:color w:val="000000"/>
        </w:rPr>
        <w:t>- негрубые ошибки: неточности формулировок, определений; нерациональный выбор хода решения.</w:t>
      </w:r>
    </w:p>
    <w:p w:rsidR="000002B2" w:rsidRPr="00A87625"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rPr>
      </w:pPr>
      <w:r w:rsidRPr="00A87625">
        <w:rPr>
          <w:rFonts w:ascii="Times New Roman" w:eastAsia="Times New Roman" w:hAnsi="Times New Roman" w:cs="Times New Roman"/>
          <w:i/>
          <w:color w:val="000000"/>
        </w:rPr>
        <w:t>- недочеты: нерациональные приемы выполнения задания; отдельные погрешности в формулировке выводов; небрежное выполнение задания.</w:t>
      </w:r>
    </w:p>
    <w:p w:rsidR="00861B02" w:rsidRPr="00745011" w:rsidRDefault="00861B02" w:rsidP="0075518E">
      <w:pPr>
        <w:widowControl w:val="0"/>
        <w:autoSpaceDE w:val="0"/>
        <w:autoSpaceDN w:val="0"/>
        <w:adjustRightInd w:val="0"/>
        <w:spacing w:after="0" w:line="240" w:lineRule="auto"/>
        <w:ind w:firstLine="709"/>
        <w:jc w:val="both"/>
        <w:rPr>
          <w:rFonts w:ascii="Times New Roman" w:eastAsia="Times New Roman" w:hAnsi="Times New Roman" w:cs="Times New Roman"/>
          <w:color w:val="000000"/>
        </w:rPr>
      </w:pPr>
    </w:p>
    <w:p w:rsidR="001D38A2" w:rsidRPr="00A87625" w:rsidRDefault="001D38A2" w:rsidP="0075518E">
      <w:pPr>
        <w:tabs>
          <w:tab w:val="left" w:pos="720"/>
        </w:tabs>
        <w:spacing w:after="0" w:line="240" w:lineRule="auto"/>
        <w:ind w:firstLine="709"/>
        <w:jc w:val="center"/>
        <w:rPr>
          <w:rFonts w:ascii="Times New Roman" w:hAnsi="Times New Roman" w:cs="Times New Roman"/>
          <w:b/>
        </w:rPr>
      </w:pPr>
      <w:r w:rsidRPr="00A87625">
        <w:rPr>
          <w:rFonts w:ascii="Times New Roman" w:hAnsi="Times New Roman" w:cs="Times New Roman"/>
          <w:b/>
        </w:rPr>
        <w:t>Критерии формирования оценок по зачету</w:t>
      </w:r>
    </w:p>
    <w:p w:rsidR="0075518E" w:rsidRPr="00A87625" w:rsidRDefault="0075518E" w:rsidP="0075518E">
      <w:pPr>
        <w:tabs>
          <w:tab w:val="left" w:pos="720"/>
        </w:tabs>
        <w:spacing w:after="0" w:line="240" w:lineRule="auto"/>
        <w:ind w:firstLine="709"/>
        <w:jc w:val="center"/>
        <w:rPr>
          <w:rFonts w:ascii="Times New Roman" w:hAnsi="Times New Roman" w:cs="Times New Roman"/>
          <w:b/>
        </w:rPr>
      </w:pPr>
    </w:p>
    <w:p w:rsidR="000002B2" w:rsidRPr="00A87625" w:rsidRDefault="000002B2" w:rsidP="0075518E">
      <w:pPr>
        <w:spacing w:after="0" w:line="240" w:lineRule="auto"/>
        <w:ind w:firstLine="709"/>
        <w:jc w:val="both"/>
        <w:rPr>
          <w:rFonts w:ascii="Times New Roman" w:eastAsia="Times New Roman" w:hAnsi="Times New Roman" w:cs="Times New Roman"/>
          <w:color w:val="000000"/>
        </w:rPr>
      </w:pPr>
      <w:r w:rsidRPr="00A87625">
        <w:rPr>
          <w:rFonts w:ascii="Times New Roman" w:eastAsia="Times New Roman" w:hAnsi="Times New Roman" w:cs="Times New Roman"/>
          <w:b/>
          <w:color w:val="000000"/>
        </w:rPr>
        <w:t xml:space="preserve">«Зачтено» </w:t>
      </w:r>
      <w:r w:rsidR="001101F2" w:rsidRPr="00A87625">
        <w:rPr>
          <w:rFonts w:ascii="Times New Roman" w:eastAsia="Times New Roman" w:hAnsi="Times New Roman" w:cs="Times New Roman"/>
          <w:color w:val="000000"/>
        </w:rPr>
        <w:t>–</w:t>
      </w:r>
      <w:r w:rsidRPr="00A87625">
        <w:rPr>
          <w:rFonts w:ascii="Times New Roman" w:eastAsia="Times New Roman" w:hAnsi="Times New Roman" w:cs="Times New Roman"/>
          <w:b/>
          <w:color w:val="000000"/>
        </w:rPr>
        <w:t xml:space="preserve"> </w:t>
      </w:r>
      <w:r w:rsidRPr="00A87625">
        <w:rPr>
          <w:rFonts w:ascii="Times New Roman" w:eastAsia="Times New Roman" w:hAnsi="Times New Roman" w:cs="Times New Roman"/>
          <w:color w:val="000000"/>
        </w:rPr>
        <w:t>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rsidR="000002B2" w:rsidRPr="00A87625" w:rsidRDefault="000002B2" w:rsidP="00745011">
      <w:pPr>
        <w:spacing w:after="0" w:line="240" w:lineRule="auto"/>
        <w:ind w:firstLine="709"/>
        <w:jc w:val="both"/>
        <w:rPr>
          <w:rFonts w:ascii="Times New Roman" w:hAnsi="Times New Roman" w:cs="Times New Roman"/>
        </w:rPr>
      </w:pPr>
      <w:r w:rsidRPr="00A87625">
        <w:rPr>
          <w:rFonts w:ascii="Times New Roman" w:hAnsi="Times New Roman" w:cs="Times New Roman"/>
          <w:color w:val="000000"/>
        </w:rPr>
        <w:t>При обучении с применением дистанционных технологий студент должен успешно пройти итоговый тест (набрать 60 и более процентов правильных ответов на вопросы теста) и правильно решить задачу или ответить на вопросы кейса или выполнить задание.</w:t>
      </w:r>
    </w:p>
    <w:p w:rsidR="000002B2" w:rsidRPr="00A87625" w:rsidRDefault="000002B2" w:rsidP="00745011">
      <w:pPr>
        <w:spacing w:after="0" w:line="240" w:lineRule="auto"/>
        <w:ind w:firstLine="709"/>
        <w:jc w:val="both"/>
        <w:rPr>
          <w:rFonts w:ascii="Times New Roman" w:eastAsia="Times New Roman" w:hAnsi="Times New Roman" w:cs="Times New Roman"/>
          <w:color w:val="000000"/>
        </w:rPr>
      </w:pPr>
      <w:r w:rsidRPr="00A87625">
        <w:rPr>
          <w:rFonts w:ascii="Times New Roman" w:eastAsia="Times New Roman" w:hAnsi="Times New Roman" w:cs="Times New Roman"/>
          <w:b/>
          <w:color w:val="000000"/>
        </w:rPr>
        <w:t>«Не зачтено»</w:t>
      </w:r>
      <w:r w:rsidRPr="00A87625">
        <w:rPr>
          <w:rFonts w:ascii="Times New Roman" w:eastAsia="Times New Roman" w:hAnsi="Times New Roman" w:cs="Times New Roman"/>
          <w:color w:val="000000"/>
        </w:rPr>
        <w:t xml:space="preserve"> </w:t>
      </w:r>
      <w:r w:rsidR="001101F2" w:rsidRPr="00A87625">
        <w:rPr>
          <w:rFonts w:ascii="Times New Roman" w:eastAsia="Times New Roman" w:hAnsi="Times New Roman" w:cs="Times New Roman"/>
          <w:color w:val="000000"/>
        </w:rPr>
        <w:t>–</w:t>
      </w:r>
      <w:r w:rsidRPr="00A87625">
        <w:rPr>
          <w:rFonts w:ascii="Times New Roman" w:eastAsia="Times New Roman" w:hAnsi="Times New Roman" w:cs="Times New Roman"/>
          <w:color w:val="000000"/>
        </w:rPr>
        <w:t xml:space="preserve">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rsidR="000002B2" w:rsidRDefault="000002B2" w:rsidP="00745011">
      <w:pPr>
        <w:spacing w:after="0" w:line="240" w:lineRule="auto"/>
        <w:ind w:firstLine="709"/>
        <w:jc w:val="both"/>
        <w:rPr>
          <w:rFonts w:ascii="Times New Roman" w:hAnsi="Times New Roman" w:cs="Times New Roman"/>
          <w:color w:val="000000"/>
        </w:rPr>
      </w:pPr>
      <w:r w:rsidRPr="00A87625">
        <w:rPr>
          <w:rFonts w:ascii="Times New Roman" w:hAnsi="Times New Roman" w:cs="Times New Roman"/>
          <w:color w:val="000000"/>
        </w:rPr>
        <w:t>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w:t>
      </w:r>
    </w:p>
    <w:p w:rsidR="00745011" w:rsidRDefault="00745011" w:rsidP="00745011">
      <w:pPr>
        <w:spacing w:after="0" w:line="240" w:lineRule="auto"/>
        <w:ind w:firstLine="709"/>
        <w:jc w:val="both"/>
        <w:rPr>
          <w:rFonts w:ascii="Times New Roman" w:hAnsi="Times New Roman" w:cs="Times New Roman"/>
          <w:color w:val="000000"/>
        </w:rPr>
      </w:pPr>
    </w:p>
    <w:p w:rsidR="00745011" w:rsidRDefault="00745011" w:rsidP="00745011">
      <w:pPr>
        <w:keepNext/>
        <w:keepLines/>
        <w:spacing w:after="0" w:line="240" w:lineRule="auto"/>
        <w:jc w:val="center"/>
        <w:outlineLvl w:val="1"/>
        <w:rPr>
          <w:rFonts w:ascii="Times New Roman" w:eastAsia="Times New Roman" w:hAnsi="Times New Roman"/>
          <w:bCs/>
          <w:iCs/>
        </w:rPr>
      </w:pPr>
      <w:r w:rsidRPr="00670F7D">
        <w:rPr>
          <w:rFonts w:ascii="Times New Roman" w:eastAsia="Times New Roman" w:hAnsi="Times New Roman"/>
          <w:b/>
          <w:bCs/>
          <w:iCs/>
        </w:rPr>
        <w:t>Критерии формирования оценок по зачету</w:t>
      </w:r>
      <w:r>
        <w:rPr>
          <w:rFonts w:ascii="Times New Roman" w:eastAsia="Times New Roman" w:hAnsi="Times New Roman"/>
          <w:b/>
          <w:bCs/>
          <w:iCs/>
        </w:rPr>
        <w:t xml:space="preserve"> с оценкой</w:t>
      </w:r>
    </w:p>
    <w:p w:rsidR="00745011" w:rsidRPr="00745011" w:rsidRDefault="00745011" w:rsidP="00745011">
      <w:pPr>
        <w:keepNext/>
        <w:keepLines/>
        <w:spacing w:after="0" w:line="240" w:lineRule="auto"/>
        <w:jc w:val="center"/>
        <w:outlineLvl w:val="1"/>
        <w:rPr>
          <w:rFonts w:ascii="Times New Roman" w:eastAsia="Times New Roman" w:hAnsi="Times New Roman"/>
          <w:bCs/>
          <w:iCs/>
        </w:rPr>
      </w:pPr>
    </w:p>
    <w:p w:rsidR="00745011" w:rsidRPr="00745011" w:rsidRDefault="00745011" w:rsidP="00745011">
      <w:pPr>
        <w:autoSpaceDE w:val="0"/>
        <w:autoSpaceDN w:val="0"/>
        <w:adjustRightInd w:val="0"/>
        <w:spacing w:after="0" w:line="240" w:lineRule="auto"/>
        <w:ind w:firstLine="709"/>
        <w:jc w:val="both"/>
        <w:rPr>
          <w:rFonts w:ascii="Times New Roman" w:hAnsi="Times New Roman" w:cs="Times New Roman"/>
        </w:rPr>
      </w:pPr>
      <w:r w:rsidRPr="00745011">
        <w:rPr>
          <w:rFonts w:ascii="Times New Roman" w:eastAsia="Times New Roman" w:hAnsi="Times New Roman" w:cs="Times New Roman"/>
          <w:b/>
          <w:color w:val="000000"/>
        </w:rPr>
        <w:t xml:space="preserve"> «Отлично/зачтено» – </w:t>
      </w:r>
      <w:r w:rsidRPr="00745011">
        <w:rPr>
          <w:rFonts w:ascii="Times New Roman" w:eastAsia="Times New Roman" w:hAnsi="Times New Roman" w:cs="Times New Roman"/>
          <w:bCs/>
          <w:color w:val="000000"/>
        </w:rPr>
        <w:t>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w:t>
      </w:r>
    </w:p>
    <w:p w:rsidR="00745011" w:rsidRPr="00745011" w:rsidRDefault="00745011" w:rsidP="00745011">
      <w:pPr>
        <w:autoSpaceDE w:val="0"/>
        <w:autoSpaceDN w:val="0"/>
        <w:adjustRightInd w:val="0"/>
        <w:spacing w:after="0" w:line="240" w:lineRule="auto"/>
        <w:ind w:firstLine="709"/>
        <w:jc w:val="both"/>
        <w:rPr>
          <w:rFonts w:ascii="Times New Roman" w:hAnsi="Times New Roman" w:cs="Times New Roman"/>
        </w:rPr>
      </w:pPr>
      <w:r w:rsidRPr="00745011">
        <w:rPr>
          <w:rFonts w:ascii="Times New Roman" w:eastAsia="Times New Roman" w:hAnsi="Times New Roman" w:cs="Times New Roman"/>
          <w:b/>
          <w:color w:val="000000"/>
        </w:rPr>
        <w:t xml:space="preserve">«Хорошо/зачтено» – </w:t>
      </w:r>
      <w:r w:rsidRPr="00745011">
        <w:rPr>
          <w:rFonts w:ascii="Times New Roman" w:eastAsia="Times New Roman" w:hAnsi="Times New Roman" w:cs="Times New Roman"/>
          <w:bCs/>
          <w:color w:val="000000"/>
        </w:rPr>
        <w:t xml:space="preserve">студент приобрел необходимые умения и навыки, продемонстрировал навык практического применения полученных знаний; допустил незначительные ошибки и неточности. </w:t>
      </w:r>
    </w:p>
    <w:p w:rsidR="00745011" w:rsidRPr="00745011" w:rsidRDefault="00745011" w:rsidP="00745011">
      <w:pPr>
        <w:autoSpaceDE w:val="0"/>
        <w:autoSpaceDN w:val="0"/>
        <w:adjustRightInd w:val="0"/>
        <w:spacing w:after="0" w:line="240" w:lineRule="auto"/>
        <w:ind w:firstLine="709"/>
        <w:jc w:val="both"/>
        <w:rPr>
          <w:rFonts w:ascii="Times New Roman" w:hAnsi="Times New Roman" w:cs="Times New Roman"/>
        </w:rPr>
      </w:pPr>
      <w:r w:rsidRPr="00745011">
        <w:rPr>
          <w:rFonts w:ascii="Times New Roman" w:eastAsia="Times New Roman" w:hAnsi="Times New Roman" w:cs="Times New Roman"/>
          <w:b/>
          <w:color w:val="000000"/>
        </w:rPr>
        <w:t xml:space="preserve">«Удовлетворительно/зачтено» – </w:t>
      </w:r>
      <w:r w:rsidRPr="00745011">
        <w:rPr>
          <w:rFonts w:ascii="Times New Roman" w:eastAsia="Times New Roman" w:hAnsi="Times New Roman" w:cs="Times New Roman"/>
          <w:bCs/>
          <w:color w:val="000000"/>
        </w:rPr>
        <w:t>студент допустил существенные ошибки.</w:t>
      </w:r>
    </w:p>
    <w:p w:rsidR="00745011" w:rsidRPr="00745011" w:rsidRDefault="00745011" w:rsidP="00745011">
      <w:pPr>
        <w:autoSpaceDE w:val="0"/>
        <w:autoSpaceDN w:val="0"/>
        <w:adjustRightInd w:val="0"/>
        <w:spacing w:after="0" w:line="240" w:lineRule="auto"/>
        <w:ind w:firstLine="709"/>
        <w:jc w:val="both"/>
        <w:rPr>
          <w:rFonts w:ascii="Times New Roman" w:hAnsi="Times New Roman" w:cs="Times New Roman"/>
        </w:rPr>
      </w:pPr>
      <w:r w:rsidRPr="00745011">
        <w:rPr>
          <w:rFonts w:ascii="Times New Roman" w:eastAsia="Times New Roman" w:hAnsi="Times New Roman" w:cs="Times New Roman"/>
          <w:b/>
          <w:color w:val="000000"/>
        </w:rPr>
        <w:t xml:space="preserve">«Неудовлетворительно/не зачтено» – </w:t>
      </w:r>
      <w:r w:rsidRPr="00745011">
        <w:rPr>
          <w:rFonts w:ascii="Times New Roman" w:eastAsia="Times New Roman" w:hAnsi="Times New Roman" w:cs="Times New Roman"/>
          <w:bCs/>
          <w:color w:val="000000"/>
        </w:rPr>
        <w:t>студент демонстрирует фрагментарные знания изучаемого курса; отсутствуют необходимые умения и навыки, допущены грубые ошибки.</w:t>
      </w:r>
    </w:p>
    <w:p w:rsidR="00745011" w:rsidRPr="00745011" w:rsidRDefault="00745011" w:rsidP="00745011">
      <w:pPr>
        <w:spacing w:after="0" w:line="240" w:lineRule="auto"/>
        <w:ind w:firstLine="709"/>
        <w:jc w:val="both"/>
        <w:rPr>
          <w:rFonts w:ascii="Times New Roman" w:hAnsi="Times New Roman" w:cs="Times New Roman"/>
          <w:color w:val="000000"/>
        </w:rPr>
      </w:pPr>
      <w:r w:rsidRPr="00745011">
        <w:rPr>
          <w:rFonts w:ascii="Times New Roman" w:hAnsi="Times New Roman" w:cs="Times New Roman"/>
          <w:color w:val="000000"/>
        </w:rPr>
        <w:t>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w:t>
      </w:r>
    </w:p>
    <w:p w:rsidR="004253C9" w:rsidRPr="0075518E" w:rsidRDefault="004253C9" w:rsidP="00745011">
      <w:pPr>
        <w:spacing w:after="0" w:line="240" w:lineRule="auto"/>
        <w:ind w:firstLine="709"/>
        <w:jc w:val="both"/>
        <w:rPr>
          <w:rFonts w:ascii="Times New Roman" w:eastAsia="Times New Roman" w:hAnsi="Times New Roman" w:cs="Times New Roman"/>
          <w:color w:val="000000"/>
        </w:rPr>
      </w:pPr>
    </w:p>
    <w:sectPr w:rsidR="004253C9" w:rsidRPr="0075518E" w:rsidSect="00D74685">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F2E" w:rsidRPr="00E91A24" w:rsidRDefault="00DB7F2E" w:rsidP="00E91A24">
      <w:pPr>
        <w:pStyle w:val="Default"/>
        <w:rPr>
          <w:rFonts w:asciiTheme="minorHAnsi" w:hAnsiTheme="minorHAnsi" w:cstheme="minorBidi"/>
          <w:color w:val="auto"/>
          <w:sz w:val="22"/>
          <w:szCs w:val="22"/>
        </w:rPr>
      </w:pPr>
      <w:r>
        <w:separator/>
      </w:r>
    </w:p>
  </w:endnote>
  <w:endnote w:type="continuationSeparator" w:id="0">
    <w:p w:rsidR="00DB7F2E" w:rsidRPr="00E91A24" w:rsidRDefault="00DB7F2E" w:rsidP="00E91A24">
      <w:pPr>
        <w:pStyle w:val="Default"/>
        <w:rPr>
          <w:rFonts w:asciiTheme="minorHAnsi" w:hAnsiTheme="minorHAnsi" w:cstheme="minorBidi"/>
          <w:color w:val="auto"/>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02"/>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imesNewRomanPSMT">
    <w:altName w:val="MS Mincho"/>
    <w:panose1 w:val="00000000000000000000"/>
    <w:charset w:val="80"/>
    <w:family w:val="auto"/>
    <w:notTrueType/>
    <w:pitch w:val="default"/>
    <w:sig w:usb0="00000203" w:usb1="08070000" w:usb2="00000010" w:usb3="00000000" w:csb0="00020005"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F2E" w:rsidRPr="00E91A24" w:rsidRDefault="00DB7F2E" w:rsidP="00E91A24">
      <w:pPr>
        <w:pStyle w:val="Default"/>
        <w:rPr>
          <w:rFonts w:asciiTheme="minorHAnsi" w:hAnsiTheme="minorHAnsi" w:cstheme="minorBidi"/>
          <w:color w:val="auto"/>
          <w:sz w:val="22"/>
          <w:szCs w:val="22"/>
        </w:rPr>
      </w:pPr>
      <w:r>
        <w:separator/>
      </w:r>
    </w:p>
  </w:footnote>
  <w:footnote w:type="continuationSeparator" w:id="0">
    <w:p w:rsidR="00DB7F2E" w:rsidRPr="00E91A24" w:rsidRDefault="00DB7F2E" w:rsidP="00E91A24">
      <w:pPr>
        <w:pStyle w:val="Default"/>
        <w:rPr>
          <w:rFonts w:asciiTheme="minorHAnsi" w:hAnsiTheme="minorHAnsi" w:cstheme="minorBidi"/>
          <w:color w:val="auto"/>
          <w:sz w:val="22"/>
          <w:szCs w:val="22"/>
        </w:rPr>
      </w:pPr>
      <w:r>
        <w:continuationSeparator/>
      </w:r>
    </w:p>
  </w:footnote>
  <w:footnote w:id="1">
    <w:p w:rsidR="00C720A2" w:rsidRPr="0081211F" w:rsidRDefault="0081211F" w:rsidP="0081211F">
      <w:pPr>
        <w:pStyle w:val="af0"/>
        <w:jc w:val="both"/>
        <w:rPr>
          <w:sz w:val="16"/>
          <w:szCs w:val="16"/>
        </w:rPr>
      </w:pPr>
      <w:r w:rsidRPr="0081211F">
        <w:rPr>
          <w:rStyle w:val="af2"/>
          <w:sz w:val="16"/>
          <w:szCs w:val="16"/>
        </w:rPr>
        <w:footnoteRef/>
      </w:r>
      <w:r w:rsidRPr="0081211F">
        <w:rPr>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C"/>
    <w:multiLevelType w:val="multilevel"/>
    <w:tmpl w:val="0000000C"/>
    <w:name w:val="WW8Num1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3F57C02"/>
    <w:multiLevelType w:val="hybridMultilevel"/>
    <w:tmpl w:val="4F0CF900"/>
    <w:lvl w:ilvl="0" w:tplc="0BC866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E3D40"/>
    <w:multiLevelType w:val="multilevel"/>
    <w:tmpl w:val="E53A873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EC43292"/>
    <w:multiLevelType w:val="hybridMultilevel"/>
    <w:tmpl w:val="7F3A7AFC"/>
    <w:lvl w:ilvl="0" w:tplc="CC9046EC">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7" w15:restartNumberingAfterBreak="0">
    <w:nsid w:val="0EDE0CD8"/>
    <w:multiLevelType w:val="hybridMultilevel"/>
    <w:tmpl w:val="CEFAC882"/>
    <w:lvl w:ilvl="0" w:tplc="0BC866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EB167F"/>
    <w:multiLevelType w:val="hybridMultilevel"/>
    <w:tmpl w:val="65169C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9A16AC"/>
    <w:multiLevelType w:val="hybridMultilevel"/>
    <w:tmpl w:val="16BEE8D2"/>
    <w:lvl w:ilvl="0" w:tplc="0BC866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4B4BA5"/>
    <w:multiLevelType w:val="hybridMultilevel"/>
    <w:tmpl w:val="958205F6"/>
    <w:lvl w:ilvl="0" w:tplc="0BC866AE">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1" w15:restartNumberingAfterBreak="0">
    <w:nsid w:val="24910122"/>
    <w:multiLevelType w:val="hybridMultilevel"/>
    <w:tmpl w:val="4B5C9DC4"/>
    <w:lvl w:ilvl="0" w:tplc="B20277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B43587"/>
    <w:multiLevelType w:val="hybridMultilevel"/>
    <w:tmpl w:val="99500138"/>
    <w:lvl w:ilvl="0" w:tplc="0BC866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36594B"/>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2CA73FF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3D8310A"/>
    <w:multiLevelType w:val="hybridMultilevel"/>
    <w:tmpl w:val="2E8E56EA"/>
    <w:lvl w:ilvl="0" w:tplc="EA264FB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AE3840"/>
    <w:multiLevelType w:val="hybridMultilevel"/>
    <w:tmpl w:val="5D2484E6"/>
    <w:lvl w:ilvl="0" w:tplc="0BC866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667874"/>
    <w:multiLevelType w:val="multilevel"/>
    <w:tmpl w:val="95682D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AF62787"/>
    <w:multiLevelType w:val="hybridMultilevel"/>
    <w:tmpl w:val="AD66CFD4"/>
    <w:lvl w:ilvl="0" w:tplc="854EA1D4">
      <w:start w:val="1"/>
      <w:numFmt w:val="decimal"/>
      <w:lvlText w:val="%1."/>
      <w:lvlJc w:val="left"/>
      <w:pPr>
        <w:ind w:left="1080" w:hanging="7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8D304F"/>
    <w:multiLevelType w:val="hybridMultilevel"/>
    <w:tmpl w:val="F75E96EC"/>
    <w:lvl w:ilvl="0" w:tplc="0419000F">
      <w:start w:val="1"/>
      <w:numFmt w:val="decimal"/>
      <w:lvlText w:val="%1."/>
      <w:lvlJc w:val="left"/>
      <w:pPr>
        <w:ind w:left="735" w:hanging="360"/>
      </w:p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0"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1" w15:restartNumberingAfterBreak="0">
    <w:nsid w:val="46242840"/>
    <w:multiLevelType w:val="hybridMultilevel"/>
    <w:tmpl w:val="63D2EAF8"/>
    <w:lvl w:ilvl="0" w:tplc="A498ED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7F28B3"/>
    <w:multiLevelType w:val="singleLevel"/>
    <w:tmpl w:val="04190011"/>
    <w:lvl w:ilvl="0">
      <w:start w:val="1"/>
      <w:numFmt w:val="decimal"/>
      <w:lvlText w:val="%1)"/>
      <w:lvlJc w:val="left"/>
      <w:pPr>
        <w:tabs>
          <w:tab w:val="num" w:pos="360"/>
        </w:tabs>
        <w:ind w:left="360" w:hanging="360"/>
      </w:pPr>
    </w:lvl>
  </w:abstractNum>
  <w:abstractNum w:abstractNumId="23" w15:restartNumberingAfterBreak="0">
    <w:nsid w:val="4F472504"/>
    <w:multiLevelType w:val="hybridMultilevel"/>
    <w:tmpl w:val="8DE65576"/>
    <w:lvl w:ilvl="0" w:tplc="0BC866A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2387932"/>
    <w:multiLevelType w:val="hybridMultilevel"/>
    <w:tmpl w:val="A3FA3528"/>
    <w:lvl w:ilvl="0" w:tplc="0BC866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2E30CE"/>
    <w:multiLevelType w:val="hybridMultilevel"/>
    <w:tmpl w:val="33209D1E"/>
    <w:lvl w:ilvl="0" w:tplc="3A3ED2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4B12F3"/>
    <w:multiLevelType w:val="hybridMultilevel"/>
    <w:tmpl w:val="2D58E5F4"/>
    <w:lvl w:ilvl="0" w:tplc="0BC866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2A5A11"/>
    <w:multiLevelType w:val="singleLevel"/>
    <w:tmpl w:val="045C8B7C"/>
    <w:lvl w:ilvl="0">
      <w:start w:val="5"/>
      <w:numFmt w:val="decimal"/>
      <w:lvlText w:val="%1."/>
      <w:lvlJc w:val="left"/>
      <w:pPr>
        <w:tabs>
          <w:tab w:val="num" w:pos="757"/>
        </w:tabs>
        <w:ind w:left="0" w:firstLine="397"/>
      </w:pPr>
      <w:rPr>
        <w:rFonts w:hint="default"/>
      </w:rPr>
    </w:lvl>
  </w:abstractNum>
  <w:abstractNum w:abstractNumId="28" w15:restartNumberingAfterBreak="0">
    <w:nsid w:val="5B9D62FF"/>
    <w:multiLevelType w:val="hybridMultilevel"/>
    <w:tmpl w:val="370AD0D8"/>
    <w:lvl w:ilvl="0" w:tplc="0BC866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D1C548D"/>
    <w:multiLevelType w:val="multilevel"/>
    <w:tmpl w:val="D98680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6128749A"/>
    <w:multiLevelType w:val="hybridMultilevel"/>
    <w:tmpl w:val="9524E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8359A0"/>
    <w:multiLevelType w:val="hybridMultilevel"/>
    <w:tmpl w:val="4714232A"/>
    <w:lvl w:ilvl="0" w:tplc="0BC866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95060D"/>
    <w:multiLevelType w:val="hybridMultilevel"/>
    <w:tmpl w:val="F0E65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32550B"/>
    <w:multiLevelType w:val="hybridMultilevel"/>
    <w:tmpl w:val="E5767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AC1161"/>
    <w:multiLevelType w:val="hybridMultilevel"/>
    <w:tmpl w:val="D79AB440"/>
    <w:lvl w:ilvl="0" w:tplc="B20277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E9523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A907225"/>
    <w:multiLevelType w:val="hybridMultilevel"/>
    <w:tmpl w:val="7CFEB32A"/>
    <w:lvl w:ilvl="0" w:tplc="DB6661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E81EAD"/>
    <w:multiLevelType w:val="singleLevel"/>
    <w:tmpl w:val="2200C498"/>
    <w:lvl w:ilvl="0">
      <w:start w:val="1"/>
      <w:numFmt w:val="decimal"/>
      <w:lvlText w:val="%1."/>
      <w:lvlJc w:val="left"/>
      <w:pPr>
        <w:tabs>
          <w:tab w:val="num" w:pos="927"/>
        </w:tabs>
        <w:ind w:left="927" w:hanging="360"/>
      </w:pPr>
      <w:rPr>
        <w:rFonts w:hint="default"/>
      </w:rPr>
    </w:lvl>
  </w:abstractNum>
  <w:abstractNum w:abstractNumId="38" w15:restartNumberingAfterBreak="0">
    <w:nsid w:val="6D3420EC"/>
    <w:multiLevelType w:val="hybridMultilevel"/>
    <w:tmpl w:val="D54AF17E"/>
    <w:lvl w:ilvl="0" w:tplc="31FE50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645A52"/>
    <w:multiLevelType w:val="hybridMultilevel"/>
    <w:tmpl w:val="E09A2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FD31B7"/>
    <w:multiLevelType w:val="multilevel"/>
    <w:tmpl w:val="3528C8A0"/>
    <w:lvl w:ilvl="0">
      <w:start w:val="1"/>
      <w:numFmt w:val="bullet"/>
      <w:lvlText w:val=""/>
      <w:lvlJc w:val="left"/>
      <w:pPr>
        <w:tabs>
          <w:tab w:val="num" w:pos="360"/>
        </w:tabs>
        <w:ind w:left="360" w:hanging="360"/>
      </w:pPr>
      <w:rPr>
        <w:rFonts w:ascii="Wingdings" w:hAnsi="Wingdings" w:hint="default"/>
      </w:rPr>
    </w:lvl>
    <w:lvl w:ilvl="1">
      <w:start w:val="2"/>
      <w:numFmt w:val="bullet"/>
      <w:lvlText w:val="-"/>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DFA2981"/>
    <w:multiLevelType w:val="hybridMultilevel"/>
    <w:tmpl w:val="E90C2E64"/>
    <w:lvl w:ilvl="0" w:tplc="1B68E8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637A10"/>
    <w:multiLevelType w:val="singleLevel"/>
    <w:tmpl w:val="CD62BBB0"/>
    <w:lvl w:ilvl="0">
      <w:start w:val="1"/>
      <w:numFmt w:val="decimal"/>
      <w:lvlText w:val="%1."/>
      <w:lvlJc w:val="left"/>
      <w:pPr>
        <w:tabs>
          <w:tab w:val="num" w:pos="757"/>
        </w:tabs>
        <w:ind w:left="0" w:firstLine="397"/>
      </w:pPr>
      <w:rPr>
        <w:rFonts w:hint="default"/>
      </w:rPr>
    </w:lvl>
  </w:abstractNum>
  <w:num w:numId="1">
    <w:abstractNumId w:val="15"/>
  </w:num>
  <w:num w:numId="2">
    <w:abstractNumId w:val="4"/>
  </w:num>
  <w:num w:numId="3">
    <w:abstractNumId w:val="33"/>
  </w:num>
  <w:num w:numId="4">
    <w:abstractNumId w:val="30"/>
  </w:num>
  <w:num w:numId="5">
    <w:abstractNumId w:val="20"/>
  </w:num>
  <w:num w:numId="6">
    <w:abstractNumId w:val="8"/>
  </w:num>
  <w:num w:numId="7">
    <w:abstractNumId w:val="18"/>
  </w:num>
  <w:num w:numId="8">
    <w:abstractNumId w:val="29"/>
  </w:num>
  <w:num w:numId="9">
    <w:abstractNumId w:val="5"/>
  </w:num>
  <w:num w:numId="10">
    <w:abstractNumId w:val="17"/>
  </w:num>
  <w:num w:numId="11">
    <w:abstractNumId w:val="39"/>
  </w:num>
  <w:num w:numId="12">
    <w:abstractNumId w:val="0"/>
  </w:num>
  <w:num w:numId="13">
    <w:abstractNumId w:val="1"/>
  </w:num>
  <w:num w:numId="14">
    <w:abstractNumId w:val="2"/>
  </w:num>
  <w:num w:numId="15">
    <w:abstractNumId w:val="23"/>
  </w:num>
  <w:num w:numId="16">
    <w:abstractNumId w:val="12"/>
  </w:num>
  <w:num w:numId="17">
    <w:abstractNumId w:val="19"/>
  </w:num>
  <w:num w:numId="18">
    <w:abstractNumId w:val="24"/>
  </w:num>
  <w:num w:numId="19">
    <w:abstractNumId w:val="10"/>
  </w:num>
  <w:num w:numId="20">
    <w:abstractNumId w:val="32"/>
  </w:num>
  <w:num w:numId="21">
    <w:abstractNumId w:val="38"/>
  </w:num>
  <w:num w:numId="22">
    <w:abstractNumId w:val="34"/>
  </w:num>
  <w:num w:numId="23">
    <w:abstractNumId w:val="11"/>
  </w:num>
  <w:num w:numId="24">
    <w:abstractNumId w:val="36"/>
  </w:num>
  <w:num w:numId="25">
    <w:abstractNumId w:val="41"/>
  </w:num>
  <w:num w:numId="26">
    <w:abstractNumId w:val="21"/>
  </w:num>
  <w:num w:numId="27">
    <w:abstractNumId w:val="25"/>
  </w:num>
  <w:num w:numId="28">
    <w:abstractNumId w:val="7"/>
  </w:num>
  <w:num w:numId="29">
    <w:abstractNumId w:val="31"/>
  </w:num>
  <w:num w:numId="30">
    <w:abstractNumId w:val="37"/>
  </w:num>
  <w:num w:numId="31">
    <w:abstractNumId w:val="22"/>
  </w:num>
  <w:num w:numId="32">
    <w:abstractNumId w:val="13"/>
  </w:num>
  <w:num w:numId="33">
    <w:abstractNumId w:val="40"/>
  </w:num>
  <w:num w:numId="34">
    <w:abstractNumId w:val="42"/>
  </w:num>
  <w:num w:numId="35">
    <w:abstractNumId w:val="35"/>
  </w:num>
  <w:num w:numId="36">
    <w:abstractNumId w:val="27"/>
  </w:num>
  <w:num w:numId="37">
    <w:abstractNumId w:val="14"/>
  </w:num>
  <w:num w:numId="38">
    <w:abstractNumId w:val="26"/>
  </w:num>
  <w:num w:numId="39">
    <w:abstractNumId w:val="3"/>
  </w:num>
  <w:num w:numId="40">
    <w:abstractNumId w:val="9"/>
  </w:num>
  <w:num w:numId="41">
    <w:abstractNumId w:val="28"/>
  </w:num>
  <w:num w:numId="42">
    <w:abstractNumId w:val="16"/>
  </w:num>
  <w:num w:numId="43">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110D1"/>
    <w:rsid w:val="000002B2"/>
    <w:rsid w:val="00002B5B"/>
    <w:rsid w:val="00004558"/>
    <w:rsid w:val="000046FE"/>
    <w:rsid w:val="000102EE"/>
    <w:rsid w:val="000124D0"/>
    <w:rsid w:val="00012A2E"/>
    <w:rsid w:val="00015582"/>
    <w:rsid w:val="000166D5"/>
    <w:rsid w:val="00021CCA"/>
    <w:rsid w:val="00021DAE"/>
    <w:rsid w:val="00022C63"/>
    <w:rsid w:val="00023001"/>
    <w:rsid w:val="00030086"/>
    <w:rsid w:val="0003782D"/>
    <w:rsid w:val="00043475"/>
    <w:rsid w:val="00046C93"/>
    <w:rsid w:val="000472AF"/>
    <w:rsid w:val="00050D04"/>
    <w:rsid w:val="00055E94"/>
    <w:rsid w:val="00066D47"/>
    <w:rsid w:val="0006715A"/>
    <w:rsid w:val="00070555"/>
    <w:rsid w:val="000720B4"/>
    <w:rsid w:val="00083B40"/>
    <w:rsid w:val="000841A4"/>
    <w:rsid w:val="000879DD"/>
    <w:rsid w:val="00092260"/>
    <w:rsid w:val="0009342A"/>
    <w:rsid w:val="00097B6F"/>
    <w:rsid w:val="000A4BD8"/>
    <w:rsid w:val="000A7728"/>
    <w:rsid w:val="000B5163"/>
    <w:rsid w:val="000B751A"/>
    <w:rsid w:val="000C1D82"/>
    <w:rsid w:val="000C40EF"/>
    <w:rsid w:val="000C4EFD"/>
    <w:rsid w:val="000C527F"/>
    <w:rsid w:val="000C5FC7"/>
    <w:rsid w:val="000C7AF8"/>
    <w:rsid w:val="000D7369"/>
    <w:rsid w:val="000E15C1"/>
    <w:rsid w:val="000E4417"/>
    <w:rsid w:val="000F19A7"/>
    <w:rsid w:val="000F1E27"/>
    <w:rsid w:val="001029A4"/>
    <w:rsid w:val="00102CBC"/>
    <w:rsid w:val="00103D6D"/>
    <w:rsid w:val="00107D37"/>
    <w:rsid w:val="001101F2"/>
    <w:rsid w:val="001111B8"/>
    <w:rsid w:val="001159B3"/>
    <w:rsid w:val="00115B23"/>
    <w:rsid w:val="00117631"/>
    <w:rsid w:val="00117D34"/>
    <w:rsid w:val="001211C2"/>
    <w:rsid w:val="00122D74"/>
    <w:rsid w:val="00133AE5"/>
    <w:rsid w:val="00136636"/>
    <w:rsid w:val="001424A0"/>
    <w:rsid w:val="00144EE1"/>
    <w:rsid w:val="00147C11"/>
    <w:rsid w:val="001531BD"/>
    <w:rsid w:val="0015679B"/>
    <w:rsid w:val="0016282C"/>
    <w:rsid w:val="001731BA"/>
    <w:rsid w:val="001740C0"/>
    <w:rsid w:val="001763C1"/>
    <w:rsid w:val="00180A6D"/>
    <w:rsid w:val="00181E2E"/>
    <w:rsid w:val="00182A37"/>
    <w:rsid w:val="00185122"/>
    <w:rsid w:val="00187FBE"/>
    <w:rsid w:val="0019243C"/>
    <w:rsid w:val="00194988"/>
    <w:rsid w:val="00194AB3"/>
    <w:rsid w:val="00196B9A"/>
    <w:rsid w:val="001A434F"/>
    <w:rsid w:val="001A6208"/>
    <w:rsid w:val="001A70E4"/>
    <w:rsid w:val="001B099B"/>
    <w:rsid w:val="001B4A03"/>
    <w:rsid w:val="001B6320"/>
    <w:rsid w:val="001B67D8"/>
    <w:rsid w:val="001C0A1C"/>
    <w:rsid w:val="001C46BE"/>
    <w:rsid w:val="001C5D8A"/>
    <w:rsid w:val="001C650E"/>
    <w:rsid w:val="001D38A2"/>
    <w:rsid w:val="001D5F77"/>
    <w:rsid w:val="001D73C2"/>
    <w:rsid w:val="001E11E7"/>
    <w:rsid w:val="001E6DC0"/>
    <w:rsid w:val="001F4ABA"/>
    <w:rsid w:val="001F627E"/>
    <w:rsid w:val="00204C05"/>
    <w:rsid w:val="0020638D"/>
    <w:rsid w:val="00207093"/>
    <w:rsid w:val="002112D2"/>
    <w:rsid w:val="00211C5C"/>
    <w:rsid w:val="00214645"/>
    <w:rsid w:val="002169C6"/>
    <w:rsid w:val="0021781D"/>
    <w:rsid w:val="00217949"/>
    <w:rsid w:val="00221959"/>
    <w:rsid w:val="00222EF6"/>
    <w:rsid w:val="00227DB7"/>
    <w:rsid w:val="0023003E"/>
    <w:rsid w:val="00232280"/>
    <w:rsid w:val="00234B32"/>
    <w:rsid w:val="00235C19"/>
    <w:rsid w:val="00242F23"/>
    <w:rsid w:val="002506F9"/>
    <w:rsid w:val="00255EEF"/>
    <w:rsid w:val="00272C69"/>
    <w:rsid w:val="00273CF2"/>
    <w:rsid w:val="00275DFC"/>
    <w:rsid w:val="00276A40"/>
    <w:rsid w:val="00276E5A"/>
    <w:rsid w:val="00280795"/>
    <w:rsid w:val="002818FA"/>
    <w:rsid w:val="00282F14"/>
    <w:rsid w:val="0029411E"/>
    <w:rsid w:val="00295A82"/>
    <w:rsid w:val="002A0ABB"/>
    <w:rsid w:val="002A6B24"/>
    <w:rsid w:val="002B2355"/>
    <w:rsid w:val="002B3A16"/>
    <w:rsid w:val="002B4DF2"/>
    <w:rsid w:val="002B6C47"/>
    <w:rsid w:val="002C08B3"/>
    <w:rsid w:val="002C33DC"/>
    <w:rsid w:val="002C648D"/>
    <w:rsid w:val="002D3981"/>
    <w:rsid w:val="002D3A4E"/>
    <w:rsid w:val="002E0A76"/>
    <w:rsid w:val="002E76A1"/>
    <w:rsid w:val="002F058A"/>
    <w:rsid w:val="002F3B95"/>
    <w:rsid w:val="002F64AD"/>
    <w:rsid w:val="002F7E6F"/>
    <w:rsid w:val="003071BC"/>
    <w:rsid w:val="003148FC"/>
    <w:rsid w:val="00314BF4"/>
    <w:rsid w:val="0032085F"/>
    <w:rsid w:val="00321459"/>
    <w:rsid w:val="0032519C"/>
    <w:rsid w:val="00333CB2"/>
    <w:rsid w:val="0033406B"/>
    <w:rsid w:val="0033420A"/>
    <w:rsid w:val="00334E2B"/>
    <w:rsid w:val="00340E60"/>
    <w:rsid w:val="003505E1"/>
    <w:rsid w:val="00350B86"/>
    <w:rsid w:val="00351358"/>
    <w:rsid w:val="0035259D"/>
    <w:rsid w:val="00352ADA"/>
    <w:rsid w:val="00356D70"/>
    <w:rsid w:val="00360618"/>
    <w:rsid w:val="00360FEC"/>
    <w:rsid w:val="00361643"/>
    <w:rsid w:val="00365FCC"/>
    <w:rsid w:val="00366187"/>
    <w:rsid w:val="0036706E"/>
    <w:rsid w:val="0037029C"/>
    <w:rsid w:val="00370BBE"/>
    <w:rsid w:val="00373452"/>
    <w:rsid w:val="00373ACD"/>
    <w:rsid w:val="0038003E"/>
    <w:rsid w:val="003822CE"/>
    <w:rsid w:val="00383542"/>
    <w:rsid w:val="00383E02"/>
    <w:rsid w:val="0038621F"/>
    <w:rsid w:val="00386904"/>
    <w:rsid w:val="00386CFD"/>
    <w:rsid w:val="003965B3"/>
    <w:rsid w:val="00397F64"/>
    <w:rsid w:val="003A1B70"/>
    <w:rsid w:val="003A1C41"/>
    <w:rsid w:val="003A2469"/>
    <w:rsid w:val="003A3EC6"/>
    <w:rsid w:val="003A5325"/>
    <w:rsid w:val="003B215F"/>
    <w:rsid w:val="003B2F64"/>
    <w:rsid w:val="003B3A5E"/>
    <w:rsid w:val="003B67D4"/>
    <w:rsid w:val="003C16FD"/>
    <w:rsid w:val="003C4ED6"/>
    <w:rsid w:val="003C51BD"/>
    <w:rsid w:val="003C7F34"/>
    <w:rsid w:val="003D5FAE"/>
    <w:rsid w:val="003E3099"/>
    <w:rsid w:val="003E37B4"/>
    <w:rsid w:val="003F1C5B"/>
    <w:rsid w:val="00402B69"/>
    <w:rsid w:val="00403D07"/>
    <w:rsid w:val="004044DE"/>
    <w:rsid w:val="004060CE"/>
    <w:rsid w:val="0041132A"/>
    <w:rsid w:val="00415A5F"/>
    <w:rsid w:val="004253C9"/>
    <w:rsid w:val="004442CC"/>
    <w:rsid w:val="00455CFD"/>
    <w:rsid w:val="004618E0"/>
    <w:rsid w:val="0046340D"/>
    <w:rsid w:val="00470CE7"/>
    <w:rsid w:val="004744B4"/>
    <w:rsid w:val="00474E5E"/>
    <w:rsid w:val="004753D5"/>
    <w:rsid w:val="004754EB"/>
    <w:rsid w:val="00475DA1"/>
    <w:rsid w:val="00475F36"/>
    <w:rsid w:val="00477B2E"/>
    <w:rsid w:val="00484543"/>
    <w:rsid w:val="00484ADE"/>
    <w:rsid w:val="00484C05"/>
    <w:rsid w:val="0048641D"/>
    <w:rsid w:val="004916DD"/>
    <w:rsid w:val="00494639"/>
    <w:rsid w:val="00495401"/>
    <w:rsid w:val="00496B1C"/>
    <w:rsid w:val="004A07DA"/>
    <w:rsid w:val="004A0E02"/>
    <w:rsid w:val="004A1B8D"/>
    <w:rsid w:val="004A7595"/>
    <w:rsid w:val="004B3E42"/>
    <w:rsid w:val="004B4A8C"/>
    <w:rsid w:val="004B52E4"/>
    <w:rsid w:val="004C3C03"/>
    <w:rsid w:val="004D0AAF"/>
    <w:rsid w:val="004D328C"/>
    <w:rsid w:val="004D760A"/>
    <w:rsid w:val="004E40E0"/>
    <w:rsid w:val="004F5E0F"/>
    <w:rsid w:val="00507FFB"/>
    <w:rsid w:val="0051015A"/>
    <w:rsid w:val="00514C54"/>
    <w:rsid w:val="00521E6F"/>
    <w:rsid w:val="00523F42"/>
    <w:rsid w:val="00524B08"/>
    <w:rsid w:val="0052527D"/>
    <w:rsid w:val="00526933"/>
    <w:rsid w:val="005332E9"/>
    <w:rsid w:val="0053382F"/>
    <w:rsid w:val="00533AE4"/>
    <w:rsid w:val="00536F59"/>
    <w:rsid w:val="0054180D"/>
    <w:rsid w:val="0054416C"/>
    <w:rsid w:val="005476CB"/>
    <w:rsid w:val="00561926"/>
    <w:rsid w:val="00572613"/>
    <w:rsid w:val="005745DB"/>
    <w:rsid w:val="005757D9"/>
    <w:rsid w:val="005767DC"/>
    <w:rsid w:val="00576C6B"/>
    <w:rsid w:val="005777C6"/>
    <w:rsid w:val="005778E7"/>
    <w:rsid w:val="005834A5"/>
    <w:rsid w:val="00584D93"/>
    <w:rsid w:val="00591711"/>
    <w:rsid w:val="005A3228"/>
    <w:rsid w:val="005A39EA"/>
    <w:rsid w:val="005A7681"/>
    <w:rsid w:val="005B0A1C"/>
    <w:rsid w:val="005B226B"/>
    <w:rsid w:val="005B2E06"/>
    <w:rsid w:val="005B6806"/>
    <w:rsid w:val="005B68F3"/>
    <w:rsid w:val="005C0B5E"/>
    <w:rsid w:val="005C1AFC"/>
    <w:rsid w:val="005C659D"/>
    <w:rsid w:val="005D1C0F"/>
    <w:rsid w:val="005D1CC0"/>
    <w:rsid w:val="005D22A9"/>
    <w:rsid w:val="005D2965"/>
    <w:rsid w:val="005D5AD7"/>
    <w:rsid w:val="005D665D"/>
    <w:rsid w:val="005D6E89"/>
    <w:rsid w:val="005E34C2"/>
    <w:rsid w:val="005F0EEE"/>
    <w:rsid w:val="005F4F10"/>
    <w:rsid w:val="00600E39"/>
    <w:rsid w:val="00601558"/>
    <w:rsid w:val="006044C0"/>
    <w:rsid w:val="00605CA2"/>
    <w:rsid w:val="00613334"/>
    <w:rsid w:val="006157C5"/>
    <w:rsid w:val="00617342"/>
    <w:rsid w:val="006346AB"/>
    <w:rsid w:val="00637008"/>
    <w:rsid w:val="00653E2C"/>
    <w:rsid w:val="00655AEF"/>
    <w:rsid w:val="0066415A"/>
    <w:rsid w:val="00672B1D"/>
    <w:rsid w:val="00675E4D"/>
    <w:rsid w:val="00677AB5"/>
    <w:rsid w:val="00683517"/>
    <w:rsid w:val="00687152"/>
    <w:rsid w:val="006A1A75"/>
    <w:rsid w:val="006A2BA5"/>
    <w:rsid w:val="006B0D6B"/>
    <w:rsid w:val="006C3777"/>
    <w:rsid w:val="006C3FC2"/>
    <w:rsid w:val="006C6574"/>
    <w:rsid w:val="006D3024"/>
    <w:rsid w:val="006D4FA8"/>
    <w:rsid w:val="006D544D"/>
    <w:rsid w:val="006D603D"/>
    <w:rsid w:val="006D75B7"/>
    <w:rsid w:val="006E4A66"/>
    <w:rsid w:val="006E54BE"/>
    <w:rsid w:val="006E5EAD"/>
    <w:rsid w:val="006F21B2"/>
    <w:rsid w:val="00702C78"/>
    <w:rsid w:val="00704795"/>
    <w:rsid w:val="00704D25"/>
    <w:rsid w:val="00711E6B"/>
    <w:rsid w:val="00716C61"/>
    <w:rsid w:val="00717B46"/>
    <w:rsid w:val="00721DA6"/>
    <w:rsid w:val="0072251A"/>
    <w:rsid w:val="00730C93"/>
    <w:rsid w:val="0073189E"/>
    <w:rsid w:val="00734E45"/>
    <w:rsid w:val="00736741"/>
    <w:rsid w:val="007374F6"/>
    <w:rsid w:val="00740C87"/>
    <w:rsid w:val="00742A5B"/>
    <w:rsid w:val="00742CD1"/>
    <w:rsid w:val="00745011"/>
    <w:rsid w:val="00745CDB"/>
    <w:rsid w:val="00753D43"/>
    <w:rsid w:val="0075518E"/>
    <w:rsid w:val="007617A0"/>
    <w:rsid w:val="007636D0"/>
    <w:rsid w:val="00763755"/>
    <w:rsid w:val="00766453"/>
    <w:rsid w:val="0077334F"/>
    <w:rsid w:val="007872BC"/>
    <w:rsid w:val="00790329"/>
    <w:rsid w:val="007908AF"/>
    <w:rsid w:val="0079198D"/>
    <w:rsid w:val="00792483"/>
    <w:rsid w:val="00795773"/>
    <w:rsid w:val="0079689A"/>
    <w:rsid w:val="007A1410"/>
    <w:rsid w:val="007A4711"/>
    <w:rsid w:val="007A5DE6"/>
    <w:rsid w:val="007A6372"/>
    <w:rsid w:val="007B2651"/>
    <w:rsid w:val="007B3B94"/>
    <w:rsid w:val="007B41C5"/>
    <w:rsid w:val="007B5704"/>
    <w:rsid w:val="007B587D"/>
    <w:rsid w:val="007C15F7"/>
    <w:rsid w:val="007C18E0"/>
    <w:rsid w:val="007C62E5"/>
    <w:rsid w:val="007E0A1D"/>
    <w:rsid w:val="007E6C65"/>
    <w:rsid w:val="007E7A35"/>
    <w:rsid w:val="007F3233"/>
    <w:rsid w:val="007F49F6"/>
    <w:rsid w:val="00800464"/>
    <w:rsid w:val="00800ECD"/>
    <w:rsid w:val="00802171"/>
    <w:rsid w:val="00804115"/>
    <w:rsid w:val="00805D0A"/>
    <w:rsid w:val="0081211F"/>
    <w:rsid w:val="008131E6"/>
    <w:rsid w:val="00813457"/>
    <w:rsid w:val="00817CE1"/>
    <w:rsid w:val="00824B41"/>
    <w:rsid w:val="00826562"/>
    <w:rsid w:val="0082769A"/>
    <w:rsid w:val="008323C3"/>
    <w:rsid w:val="008346D4"/>
    <w:rsid w:val="0083485A"/>
    <w:rsid w:val="0084091B"/>
    <w:rsid w:val="00844D0A"/>
    <w:rsid w:val="008519AD"/>
    <w:rsid w:val="00851E07"/>
    <w:rsid w:val="008564D8"/>
    <w:rsid w:val="00861560"/>
    <w:rsid w:val="00861B02"/>
    <w:rsid w:val="00863608"/>
    <w:rsid w:val="00864650"/>
    <w:rsid w:val="008654B8"/>
    <w:rsid w:val="0087230D"/>
    <w:rsid w:val="00874302"/>
    <w:rsid w:val="00876AE3"/>
    <w:rsid w:val="0088620E"/>
    <w:rsid w:val="00887589"/>
    <w:rsid w:val="008902FE"/>
    <w:rsid w:val="00892504"/>
    <w:rsid w:val="00892BF9"/>
    <w:rsid w:val="008935F5"/>
    <w:rsid w:val="00896353"/>
    <w:rsid w:val="008A5270"/>
    <w:rsid w:val="008B5F51"/>
    <w:rsid w:val="008C0A1B"/>
    <w:rsid w:val="008C19AD"/>
    <w:rsid w:val="008C687C"/>
    <w:rsid w:val="008C7234"/>
    <w:rsid w:val="008D44AD"/>
    <w:rsid w:val="008D7258"/>
    <w:rsid w:val="008D7972"/>
    <w:rsid w:val="008E0070"/>
    <w:rsid w:val="008E1066"/>
    <w:rsid w:val="008E1452"/>
    <w:rsid w:val="008E161A"/>
    <w:rsid w:val="008E162D"/>
    <w:rsid w:val="008F2BD7"/>
    <w:rsid w:val="008F3004"/>
    <w:rsid w:val="008F3EAD"/>
    <w:rsid w:val="008F52C1"/>
    <w:rsid w:val="00900763"/>
    <w:rsid w:val="0090083E"/>
    <w:rsid w:val="00900BA1"/>
    <w:rsid w:val="0090337D"/>
    <w:rsid w:val="00912102"/>
    <w:rsid w:val="00915071"/>
    <w:rsid w:val="00920362"/>
    <w:rsid w:val="00922464"/>
    <w:rsid w:val="00924BAD"/>
    <w:rsid w:val="009264C0"/>
    <w:rsid w:val="009267DE"/>
    <w:rsid w:val="00926FFD"/>
    <w:rsid w:val="009311D4"/>
    <w:rsid w:val="0093388C"/>
    <w:rsid w:val="009352CD"/>
    <w:rsid w:val="00940255"/>
    <w:rsid w:val="00940A5A"/>
    <w:rsid w:val="00953080"/>
    <w:rsid w:val="009544CC"/>
    <w:rsid w:val="009602FB"/>
    <w:rsid w:val="00965A0B"/>
    <w:rsid w:val="00965F1D"/>
    <w:rsid w:val="00970789"/>
    <w:rsid w:val="0097349F"/>
    <w:rsid w:val="00974B79"/>
    <w:rsid w:val="009753BB"/>
    <w:rsid w:val="00983500"/>
    <w:rsid w:val="00984076"/>
    <w:rsid w:val="00984F21"/>
    <w:rsid w:val="0098523E"/>
    <w:rsid w:val="0098680B"/>
    <w:rsid w:val="0098780F"/>
    <w:rsid w:val="00993B93"/>
    <w:rsid w:val="00995E1F"/>
    <w:rsid w:val="009978B5"/>
    <w:rsid w:val="009A2DEE"/>
    <w:rsid w:val="009A5596"/>
    <w:rsid w:val="009A77B0"/>
    <w:rsid w:val="009B09F2"/>
    <w:rsid w:val="009B44BE"/>
    <w:rsid w:val="009B53A0"/>
    <w:rsid w:val="009C0AEC"/>
    <w:rsid w:val="009C224C"/>
    <w:rsid w:val="009C272B"/>
    <w:rsid w:val="009C2F38"/>
    <w:rsid w:val="009C6A57"/>
    <w:rsid w:val="009D1069"/>
    <w:rsid w:val="009D2E04"/>
    <w:rsid w:val="009D46A5"/>
    <w:rsid w:val="009D4BEB"/>
    <w:rsid w:val="009D69EF"/>
    <w:rsid w:val="009E1018"/>
    <w:rsid w:val="009E1058"/>
    <w:rsid w:val="009E149F"/>
    <w:rsid w:val="009E16BB"/>
    <w:rsid w:val="009E3D0E"/>
    <w:rsid w:val="009F0243"/>
    <w:rsid w:val="009F0511"/>
    <w:rsid w:val="009F3B7C"/>
    <w:rsid w:val="00A00FE8"/>
    <w:rsid w:val="00A02F73"/>
    <w:rsid w:val="00A038AB"/>
    <w:rsid w:val="00A03C41"/>
    <w:rsid w:val="00A0584F"/>
    <w:rsid w:val="00A06A8D"/>
    <w:rsid w:val="00A075D9"/>
    <w:rsid w:val="00A110D1"/>
    <w:rsid w:val="00A12F90"/>
    <w:rsid w:val="00A23A0D"/>
    <w:rsid w:val="00A2481C"/>
    <w:rsid w:val="00A251CD"/>
    <w:rsid w:val="00A27C43"/>
    <w:rsid w:val="00A30F64"/>
    <w:rsid w:val="00A35103"/>
    <w:rsid w:val="00A35F1B"/>
    <w:rsid w:val="00A3611F"/>
    <w:rsid w:val="00A36CF7"/>
    <w:rsid w:val="00A40B4A"/>
    <w:rsid w:val="00A41526"/>
    <w:rsid w:val="00A464E6"/>
    <w:rsid w:val="00A55176"/>
    <w:rsid w:val="00A5625D"/>
    <w:rsid w:val="00A61752"/>
    <w:rsid w:val="00A66048"/>
    <w:rsid w:val="00A66B9C"/>
    <w:rsid w:val="00A6754F"/>
    <w:rsid w:val="00A742FF"/>
    <w:rsid w:val="00A8100E"/>
    <w:rsid w:val="00A813CC"/>
    <w:rsid w:val="00A8684F"/>
    <w:rsid w:val="00A87625"/>
    <w:rsid w:val="00A92555"/>
    <w:rsid w:val="00A9358D"/>
    <w:rsid w:val="00AA1501"/>
    <w:rsid w:val="00AC7836"/>
    <w:rsid w:val="00AE3AA6"/>
    <w:rsid w:val="00AE3E16"/>
    <w:rsid w:val="00AE4990"/>
    <w:rsid w:val="00AF1279"/>
    <w:rsid w:val="00AF2E92"/>
    <w:rsid w:val="00AF42B1"/>
    <w:rsid w:val="00AF4A06"/>
    <w:rsid w:val="00AF4E9F"/>
    <w:rsid w:val="00AF50C8"/>
    <w:rsid w:val="00AF5F95"/>
    <w:rsid w:val="00B01269"/>
    <w:rsid w:val="00B03F1C"/>
    <w:rsid w:val="00B05B0F"/>
    <w:rsid w:val="00B1038E"/>
    <w:rsid w:val="00B10D1E"/>
    <w:rsid w:val="00B125CE"/>
    <w:rsid w:val="00B147CD"/>
    <w:rsid w:val="00B35C68"/>
    <w:rsid w:val="00B541DC"/>
    <w:rsid w:val="00B55160"/>
    <w:rsid w:val="00B61F83"/>
    <w:rsid w:val="00B63077"/>
    <w:rsid w:val="00B64090"/>
    <w:rsid w:val="00B65918"/>
    <w:rsid w:val="00B8074F"/>
    <w:rsid w:val="00B83258"/>
    <w:rsid w:val="00B86B6F"/>
    <w:rsid w:val="00B93365"/>
    <w:rsid w:val="00B93BAD"/>
    <w:rsid w:val="00B94048"/>
    <w:rsid w:val="00B97EF5"/>
    <w:rsid w:val="00BA190C"/>
    <w:rsid w:val="00BA4B81"/>
    <w:rsid w:val="00BA5877"/>
    <w:rsid w:val="00BB327B"/>
    <w:rsid w:val="00BB69E1"/>
    <w:rsid w:val="00BC1D27"/>
    <w:rsid w:val="00BC6F51"/>
    <w:rsid w:val="00BD2F19"/>
    <w:rsid w:val="00BD6079"/>
    <w:rsid w:val="00BD6C36"/>
    <w:rsid w:val="00BD7D88"/>
    <w:rsid w:val="00BF383F"/>
    <w:rsid w:val="00BF3B6D"/>
    <w:rsid w:val="00BF5C9C"/>
    <w:rsid w:val="00C00ACB"/>
    <w:rsid w:val="00C05A4F"/>
    <w:rsid w:val="00C126C2"/>
    <w:rsid w:val="00C15C61"/>
    <w:rsid w:val="00C16A5C"/>
    <w:rsid w:val="00C3437F"/>
    <w:rsid w:val="00C34D24"/>
    <w:rsid w:val="00C37F27"/>
    <w:rsid w:val="00C43FC0"/>
    <w:rsid w:val="00C44D59"/>
    <w:rsid w:val="00C470A5"/>
    <w:rsid w:val="00C51EBE"/>
    <w:rsid w:val="00C5355B"/>
    <w:rsid w:val="00C54FC5"/>
    <w:rsid w:val="00C565D7"/>
    <w:rsid w:val="00C566DA"/>
    <w:rsid w:val="00C626D4"/>
    <w:rsid w:val="00C641F9"/>
    <w:rsid w:val="00C678B4"/>
    <w:rsid w:val="00C720A2"/>
    <w:rsid w:val="00C762A2"/>
    <w:rsid w:val="00C80C6E"/>
    <w:rsid w:val="00C82987"/>
    <w:rsid w:val="00C903CA"/>
    <w:rsid w:val="00C96002"/>
    <w:rsid w:val="00CA1628"/>
    <w:rsid w:val="00CA40AA"/>
    <w:rsid w:val="00CA5439"/>
    <w:rsid w:val="00CB34FC"/>
    <w:rsid w:val="00CB38CF"/>
    <w:rsid w:val="00CB4433"/>
    <w:rsid w:val="00CB6C8D"/>
    <w:rsid w:val="00CB7469"/>
    <w:rsid w:val="00CC2A5B"/>
    <w:rsid w:val="00CC3B4E"/>
    <w:rsid w:val="00CC3DED"/>
    <w:rsid w:val="00CC4F9F"/>
    <w:rsid w:val="00CC7417"/>
    <w:rsid w:val="00CC7F92"/>
    <w:rsid w:val="00CD2254"/>
    <w:rsid w:val="00CD6BE1"/>
    <w:rsid w:val="00CE0A00"/>
    <w:rsid w:val="00CE4BA5"/>
    <w:rsid w:val="00CE52C7"/>
    <w:rsid w:val="00CE56C6"/>
    <w:rsid w:val="00CE5947"/>
    <w:rsid w:val="00CE6D6F"/>
    <w:rsid w:val="00CF3AF4"/>
    <w:rsid w:val="00CF5C7A"/>
    <w:rsid w:val="00CF6DDD"/>
    <w:rsid w:val="00D009C9"/>
    <w:rsid w:val="00D05326"/>
    <w:rsid w:val="00D109EA"/>
    <w:rsid w:val="00D13C7A"/>
    <w:rsid w:val="00D171FD"/>
    <w:rsid w:val="00D22724"/>
    <w:rsid w:val="00D2461A"/>
    <w:rsid w:val="00D306F4"/>
    <w:rsid w:val="00D45178"/>
    <w:rsid w:val="00D466F0"/>
    <w:rsid w:val="00D47DD6"/>
    <w:rsid w:val="00D53E42"/>
    <w:rsid w:val="00D54B1E"/>
    <w:rsid w:val="00D54F57"/>
    <w:rsid w:val="00D55EE6"/>
    <w:rsid w:val="00D6287B"/>
    <w:rsid w:val="00D6567F"/>
    <w:rsid w:val="00D6697B"/>
    <w:rsid w:val="00D67810"/>
    <w:rsid w:val="00D701C3"/>
    <w:rsid w:val="00D74685"/>
    <w:rsid w:val="00D75CB9"/>
    <w:rsid w:val="00D83A18"/>
    <w:rsid w:val="00D84877"/>
    <w:rsid w:val="00D87580"/>
    <w:rsid w:val="00D902C3"/>
    <w:rsid w:val="00D9558F"/>
    <w:rsid w:val="00DA06E7"/>
    <w:rsid w:val="00DA1633"/>
    <w:rsid w:val="00DA2CB5"/>
    <w:rsid w:val="00DA41CC"/>
    <w:rsid w:val="00DA4391"/>
    <w:rsid w:val="00DA4E0D"/>
    <w:rsid w:val="00DB426E"/>
    <w:rsid w:val="00DB628F"/>
    <w:rsid w:val="00DB7F2E"/>
    <w:rsid w:val="00DC039C"/>
    <w:rsid w:val="00DC3D3D"/>
    <w:rsid w:val="00DC672E"/>
    <w:rsid w:val="00DC78F5"/>
    <w:rsid w:val="00DD2E5C"/>
    <w:rsid w:val="00DD62C8"/>
    <w:rsid w:val="00DD7753"/>
    <w:rsid w:val="00DD7CC7"/>
    <w:rsid w:val="00DE1149"/>
    <w:rsid w:val="00DE55C4"/>
    <w:rsid w:val="00DE63A3"/>
    <w:rsid w:val="00DE663B"/>
    <w:rsid w:val="00DE66FB"/>
    <w:rsid w:val="00E0081A"/>
    <w:rsid w:val="00E050A0"/>
    <w:rsid w:val="00E072ED"/>
    <w:rsid w:val="00E14CE8"/>
    <w:rsid w:val="00E16242"/>
    <w:rsid w:val="00E16617"/>
    <w:rsid w:val="00E207B2"/>
    <w:rsid w:val="00E323C5"/>
    <w:rsid w:val="00E32639"/>
    <w:rsid w:val="00E352E8"/>
    <w:rsid w:val="00E36E7A"/>
    <w:rsid w:val="00E37032"/>
    <w:rsid w:val="00E37D19"/>
    <w:rsid w:val="00E44247"/>
    <w:rsid w:val="00E462EA"/>
    <w:rsid w:val="00E47208"/>
    <w:rsid w:val="00E56A60"/>
    <w:rsid w:val="00E60C64"/>
    <w:rsid w:val="00E64DB8"/>
    <w:rsid w:val="00E66B53"/>
    <w:rsid w:val="00E81060"/>
    <w:rsid w:val="00E816D7"/>
    <w:rsid w:val="00E820FB"/>
    <w:rsid w:val="00E90923"/>
    <w:rsid w:val="00E91A24"/>
    <w:rsid w:val="00E93358"/>
    <w:rsid w:val="00E945DC"/>
    <w:rsid w:val="00E958C5"/>
    <w:rsid w:val="00EA345F"/>
    <w:rsid w:val="00EA6671"/>
    <w:rsid w:val="00EB6E7C"/>
    <w:rsid w:val="00EC1528"/>
    <w:rsid w:val="00EC30AB"/>
    <w:rsid w:val="00EC3216"/>
    <w:rsid w:val="00EC4F3C"/>
    <w:rsid w:val="00EC7EF2"/>
    <w:rsid w:val="00ED1512"/>
    <w:rsid w:val="00ED33B1"/>
    <w:rsid w:val="00ED4046"/>
    <w:rsid w:val="00ED5577"/>
    <w:rsid w:val="00ED6645"/>
    <w:rsid w:val="00ED71AC"/>
    <w:rsid w:val="00ED72E4"/>
    <w:rsid w:val="00EE133F"/>
    <w:rsid w:val="00EE2F0A"/>
    <w:rsid w:val="00EE3596"/>
    <w:rsid w:val="00EE4858"/>
    <w:rsid w:val="00EF3877"/>
    <w:rsid w:val="00F0163A"/>
    <w:rsid w:val="00F025E2"/>
    <w:rsid w:val="00F03FA9"/>
    <w:rsid w:val="00F04536"/>
    <w:rsid w:val="00F06363"/>
    <w:rsid w:val="00F16B37"/>
    <w:rsid w:val="00F214EC"/>
    <w:rsid w:val="00F21FF1"/>
    <w:rsid w:val="00F321B8"/>
    <w:rsid w:val="00F40730"/>
    <w:rsid w:val="00F41481"/>
    <w:rsid w:val="00F4359B"/>
    <w:rsid w:val="00F4708B"/>
    <w:rsid w:val="00F524E8"/>
    <w:rsid w:val="00F60655"/>
    <w:rsid w:val="00F6132D"/>
    <w:rsid w:val="00F61B11"/>
    <w:rsid w:val="00F63DFD"/>
    <w:rsid w:val="00F74BC5"/>
    <w:rsid w:val="00F75224"/>
    <w:rsid w:val="00F75ADB"/>
    <w:rsid w:val="00F77B98"/>
    <w:rsid w:val="00F833AC"/>
    <w:rsid w:val="00F86320"/>
    <w:rsid w:val="00F93BF3"/>
    <w:rsid w:val="00F93FD9"/>
    <w:rsid w:val="00F94986"/>
    <w:rsid w:val="00F967A8"/>
    <w:rsid w:val="00FA11E5"/>
    <w:rsid w:val="00FA68E6"/>
    <w:rsid w:val="00FB05C6"/>
    <w:rsid w:val="00FB2EC3"/>
    <w:rsid w:val="00FB5F87"/>
    <w:rsid w:val="00FC2A3A"/>
    <w:rsid w:val="00FC406A"/>
    <w:rsid w:val="00FC40E9"/>
    <w:rsid w:val="00FD0290"/>
    <w:rsid w:val="00FD200A"/>
    <w:rsid w:val="00FD4612"/>
    <w:rsid w:val="00FD751A"/>
    <w:rsid w:val="00FE5097"/>
    <w:rsid w:val="00FF0695"/>
    <w:rsid w:val="00FF17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D20BA72"/>
  <w15:docId w15:val="{27326935-2804-41EA-AE01-EC1125E7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877"/>
  </w:style>
  <w:style w:type="paragraph" w:styleId="1">
    <w:name w:val="heading 1"/>
    <w:basedOn w:val="a"/>
    <w:next w:val="a"/>
    <w:link w:val="10"/>
    <w:uiPriority w:val="9"/>
    <w:qFormat/>
    <w:rsid w:val="00F61B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8621F"/>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111B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687152"/>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38621F"/>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rPr>
  </w:style>
  <w:style w:type="paragraph" w:styleId="7">
    <w:name w:val="heading 7"/>
    <w:basedOn w:val="a"/>
    <w:next w:val="a"/>
    <w:link w:val="70"/>
    <w:uiPriority w:val="9"/>
    <w:semiHidden/>
    <w:unhideWhenUsed/>
    <w:qFormat/>
    <w:rsid w:val="00CC4F9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110D1"/>
    <w:pPr>
      <w:autoSpaceDE w:val="0"/>
      <w:autoSpaceDN w:val="0"/>
      <w:adjustRightInd w:val="0"/>
      <w:spacing w:after="0" w:line="240" w:lineRule="auto"/>
    </w:pPr>
    <w:rPr>
      <w:rFonts w:ascii="Calibri" w:hAnsi="Calibri" w:cs="Calibri"/>
      <w:color w:val="000000"/>
      <w:sz w:val="24"/>
      <w:szCs w:val="24"/>
    </w:rPr>
  </w:style>
  <w:style w:type="table" w:styleId="a3">
    <w:name w:val="Table Grid"/>
    <w:basedOn w:val="a1"/>
    <w:uiPriority w:val="59"/>
    <w:rsid w:val="00E072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E072ED"/>
    <w:pPr>
      <w:ind w:left="720"/>
      <w:contextualSpacing/>
    </w:pPr>
  </w:style>
  <w:style w:type="character" w:customStyle="1" w:styleId="30">
    <w:name w:val="Заголовок 3 Знак"/>
    <w:basedOn w:val="a0"/>
    <w:link w:val="3"/>
    <w:uiPriority w:val="9"/>
    <w:rsid w:val="001111B8"/>
    <w:rPr>
      <w:rFonts w:ascii="Times New Roman" w:eastAsia="Times New Roman" w:hAnsi="Times New Roman" w:cs="Times New Roman"/>
      <w:b/>
      <w:bCs/>
      <w:sz w:val="27"/>
      <w:szCs w:val="27"/>
    </w:rPr>
  </w:style>
  <w:style w:type="paragraph" w:customStyle="1" w:styleId="ConsPlusNormal">
    <w:name w:val="ConsPlusNormal"/>
    <w:rsid w:val="001111B8"/>
    <w:pPr>
      <w:widowControl w:val="0"/>
      <w:autoSpaceDE w:val="0"/>
      <w:autoSpaceDN w:val="0"/>
      <w:spacing w:after="0" w:line="240" w:lineRule="auto"/>
    </w:pPr>
    <w:rPr>
      <w:rFonts w:ascii="Calibri" w:eastAsia="Times New Roman" w:hAnsi="Calibri" w:cs="Calibri"/>
      <w:szCs w:val="20"/>
    </w:rPr>
  </w:style>
  <w:style w:type="character" w:customStyle="1" w:styleId="20">
    <w:name w:val="Заголовок 2 Знак"/>
    <w:basedOn w:val="a0"/>
    <w:link w:val="2"/>
    <w:uiPriority w:val="9"/>
    <w:semiHidden/>
    <w:rsid w:val="0038621F"/>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38621F"/>
    <w:rPr>
      <w:rFonts w:asciiTheme="majorHAnsi" w:eastAsiaTheme="majorEastAsia" w:hAnsiTheme="majorHAnsi" w:cstheme="majorBidi"/>
      <w:i/>
      <w:iCs/>
      <w:color w:val="243F60" w:themeColor="accent1" w:themeShade="7F"/>
      <w:sz w:val="24"/>
      <w:szCs w:val="24"/>
    </w:rPr>
  </w:style>
  <w:style w:type="paragraph" w:styleId="a5">
    <w:name w:val="Body Text Indent"/>
    <w:basedOn w:val="a"/>
    <w:link w:val="a6"/>
    <w:unhideWhenUsed/>
    <w:rsid w:val="0038621F"/>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38621F"/>
    <w:rPr>
      <w:rFonts w:ascii="Times New Roman" w:eastAsia="Times New Roman" w:hAnsi="Times New Roman" w:cs="Times New Roman"/>
      <w:sz w:val="24"/>
      <w:szCs w:val="24"/>
    </w:rPr>
  </w:style>
  <w:style w:type="paragraph" w:customStyle="1" w:styleId="11">
    <w:name w:val="заголовок 1"/>
    <w:basedOn w:val="a"/>
    <w:next w:val="a"/>
    <w:rsid w:val="0038621F"/>
    <w:pPr>
      <w:keepNext/>
      <w:spacing w:after="0" w:line="240" w:lineRule="auto"/>
      <w:jc w:val="center"/>
    </w:pPr>
    <w:rPr>
      <w:rFonts w:ascii="TimesET" w:eastAsia="Calibri" w:hAnsi="TimesET" w:cs="Times New Roman"/>
      <w:sz w:val="24"/>
      <w:szCs w:val="20"/>
    </w:rPr>
  </w:style>
  <w:style w:type="paragraph" w:styleId="a7">
    <w:name w:val="Body Text"/>
    <w:basedOn w:val="a"/>
    <w:link w:val="a8"/>
    <w:unhideWhenUsed/>
    <w:rsid w:val="0038621F"/>
    <w:pPr>
      <w:spacing w:after="120"/>
    </w:pPr>
  </w:style>
  <w:style w:type="character" w:customStyle="1" w:styleId="a8">
    <w:name w:val="Основной текст Знак"/>
    <w:basedOn w:val="a0"/>
    <w:link w:val="a7"/>
    <w:uiPriority w:val="99"/>
    <w:semiHidden/>
    <w:rsid w:val="0038621F"/>
  </w:style>
  <w:style w:type="paragraph" w:styleId="a9">
    <w:name w:val="Title"/>
    <w:basedOn w:val="a"/>
    <w:link w:val="aa"/>
    <w:qFormat/>
    <w:rsid w:val="0038621F"/>
    <w:pPr>
      <w:spacing w:after="0" w:line="240" w:lineRule="auto"/>
      <w:jc w:val="center"/>
    </w:pPr>
    <w:rPr>
      <w:rFonts w:ascii="Times New Roman" w:eastAsia="Times New Roman" w:hAnsi="Times New Roman" w:cs="Times New Roman"/>
      <w:b/>
      <w:sz w:val="36"/>
      <w:szCs w:val="20"/>
    </w:rPr>
  </w:style>
  <w:style w:type="character" w:customStyle="1" w:styleId="aa">
    <w:name w:val="Заголовок Знак"/>
    <w:basedOn w:val="a0"/>
    <w:link w:val="a9"/>
    <w:rsid w:val="0038621F"/>
    <w:rPr>
      <w:rFonts w:ascii="Times New Roman" w:eastAsia="Times New Roman" w:hAnsi="Times New Roman" w:cs="Times New Roman"/>
      <w:b/>
      <w:sz w:val="36"/>
      <w:szCs w:val="20"/>
    </w:rPr>
  </w:style>
  <w:style w:type="paragraph" w:customStyle="1" w:styleId="ab">
    <w:name w:val="Знак Знак Знак Знак"/>
    <w:basedOn w:val="a"/>
    <w:rsid w:val="0038621F"/>
    <w:pPr>
      <w:pageBreakBefore/>
      <w:spacing w:after="160" w:line="360" w:lineRule="auto"/>
    </w:pPr>
    <w:rPr>
      <w:rFonts w:ascii="Times New Roman" w:eastAsia="Times New Roman" w:hAnsi="Times New Roman" w:cs="Times New Roman"/>
      <w:sz w:val="28"/>
      <w:szCs w:val="20"/>
      <w:lang w:val="en-US" w:eastAsia="en-US"/>
    </w:rPr>
  </w:style>
  <w:style w:type="paragraph" w:styleId="ac">
    <w:name w:val="header"/>
    <w:basedOn w:val="a"/>
    <w:link w:val="ad"/>
    <w:uiPriority w:val="99"/>
    <w:unhideWhenUsed/>
    <w:rsid w:val="00E91A2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91A24"/>
  </w:style>
  <w:style w:type="paragraph" w:styleId="ae">
    <w:name w:val="footer"/>
    <w:basedOn w:val="a"/>
    <w:link w:val="af"/>
    <w:unhideWhenUsed/>
    <w:rsid w:val="00E91A2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1A24"/>
  </w:style>
  <w:style w:type="character" w:customStyle="1" w:styleId="40">
    <w:name w:val="Заголовок 4 Знак"/>
    <w:basedOn w:val="a0"/>
    <w:link w:val="4"/>
    <w:uiPriority w:val="9"/>
    <w:semiHidden/>
    <w:rsid w:val="00687152"/>
    <w:rPr>
      <w:rFonts w:asciiTheme="majorHAnsi" w:eastAsiaTheme="majorEastAsia" w:hAnsiTheme="majorHAnsi" w:cstheme="majorBidi"/>
      <w:b/>
      <w:bCs/>
      <w:i/>
      <w:iCs/>
      <w:color w:val="4F81BD" w:themeColor="accent1"/>
    </w:rPr>
  </w:style>
  <w:style w:type="paragraph" w:styleId="af0">
    <w:name w:val="footnote text"/>
    <w:basedOn w:val="a"/>
    <w:link w:val="af1"/>
    <w:uiPriority w:val="99"/>
    <w:semiHidden/>
    <w:rsid w:val="00687152"/>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basedOn w:val="a0"/>
    <w:link w:val="af0"/>
    <w:uiPriority w:val="99"/>
    <w:semiHidden/>
    <w:rsid w:val="00687152"/>
    <w:rPr>
      <w:rFonts w:ascii="Times New Roman" w:eastAsia="Times New Roman" w:hAnsi="Times New Roman" w:cs="Times New Roman"/>
      <w:sz w:val="20"/>
      <w:szCs w:val="20"/>
    </w:rPr>
  </w:style>
  <w:style w:type="character" w:styleId="af2">
    <w:name w:val="footnote reference"/>
    <w:uiPriority w:val="99"/>
    <w:semiHidden/>
    <w:rsid w:val="00687152"/>
    <w:rPr>
      <w:vertAlign w:val="superscript"/>
    </w:rPr>
  </w:style>
  <w:style w:type="paragraph" w:customStyle="1" w:styleId="12">
    <w:name w:val="Обычный1"/>
    <w:rsid w:val="00687152"/>
    <w:pPr>
      <w:spacing w:after="0" w:line="240" w:lineRule="auto"/>
      <w:ind w:firstLine="567"/>
      <w:jc w:val="both"/>
    </w:pPr>
    <w:rPr>
      <w:rFonts w:ascii="Times New Roman" w:eastAsia="Times New Roman" w:hAnsi="Times New Roman" w:cs="Times New Roman"/>
      <w:sz w:val="28"/>
      <w:szCs w:val="20"/>
      <w:lang w:eastAsia="ko-KR"/>
    </w:rPr>
  </w:style>
  <w:style w:type="paragraph" w:styleId="af3">
    <w:name w:val="Normal (Web)"/>
    <w:basedOn w:val="a"/>
    <w:uiPriority w:val="99"/>
    <w:unhideWhenUsed/>
    <w:rsid w:val="00E462EA"/>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Balloon Text"/>
    <w:basedOn w:val="a"/>
    <w:link w:val="af5"/>
    <w:unhideWhenUsed/>
    <w:rsid w:val="0051015A"/>
    <w:pPr>
      <w:spacing w:after="0" w:line="240" w:lineRule="auto"/>
    </w:pPr>
    <w:rPr>
      <w:rFonts w:ascii="Tahoma" w:hAnsi="Tahoma" w:cs="Tahoma"/>
      <w:sz w:val="16"/>
      <w:szCs w:val="16"/>
    </w:rPr>
  </w:style>
  <w:style w:type="character" w:customStyle="1" w:styleId="af5">
    <w:name w:val="Текст выноски Знак"/>
    <w:basedOn w:val="a0"/>
    <w:link w:val="af4"/>
    <w:rsid w:val="0051015A"/>
    <w:rPr>
      <w:rFonts w:ascii="Tahoma" w:hAnsi="Tahoma" w:cs="Tahoma"/>
      <w:sz w:val="16"/>
      <w:szCs w:val="16"/>
    </w:rPr>
  </w:style>
  <w:style w:type="paragraph" w:customStyle="1" w:styleId="Standard">
    <w:name w:val="Standard"/>
    <w:rsid w:val="007B5704"/>
    <w:pPr>
      <w:suppressAutoHyphens/>
      <w:autoSpaceDN w:val="0"/>
      <w:spacing w:after="0" w:line="240" w:lineRule="auto"/>
    </w:pPr>
    <w:rPr>
      <w:rFonts w:ascii="Times New Roman" w:hAnsi="Times New Roman" w:cs="Times New Roman"/>
      <w:kern w:val="3"/>
      <w:sz w:val="24"/>
      <w:szCs w:val="20"/>
    </w:rPr>
  </w:style>
  <w:style w:type="character" w:styleId="af6">
    <w:name w:val="Strong"/>
    <w:basedOn w:val="a0"/>
    <w:uiPriority w:val="22"/>
    <w:qFormat/>
    <w:rsid w:val="00180A6D"/>
    <w:rPr>
      <w:b/>
      <w:bCs/>
    </w:rPr>
  </w:style>
  <w:style w:type="character" w:styleId="af7">
    <w:name w:val="Hyperlink"/>
    <w:basedOn w:val="a0"/>
    <w:uiPriority w:val="99"/>
    <w:unhideWhenUsed/>
    <w:rsid w:val="00180A6D"/>
    <w:rPr>
      <w:color w:val="0000FF"/>
      <w:u w:val="single"/>
    </w:rPr>
  </w:style>
  <w:style w:type="paragraph" w:styleId="af8">
    <w:name w:val="Plain Text"/>
    <w:basedOn w:val="a"/>
    <w:link w:val="af9"/>
    <w:uiPriority w:val="99"/>
    <w:rsid w:val="001E6DC0"/>
    <w:pPr>
      <w:spacing w:after="0" w:line="240" w:lineRule="auto"/>
    </w:pPr>
    <w:rPr>
      <w:rFonts w:ascii="Courier New" w:hAnsi="Courier New" w:cs="Courier New"/>
      <w:sz w:val="20"/>
      <w:szCs w:val="20"/>
    </w:rPr>
  </w:style>
  <w:style w:type="character" w:customStyle="1" w:styleId="af9">
    <w:name w:val="Текст Знак"/>
    <w:basedOn w:val="a0"/>
    <w:link w:val="af8"/>
    <w:uiPriority w:val="99"/>
    <w:rsid w:val="001E6DC0"/>
    <w:rPr>
      <w:rFonts w:ascii="Courier New" w:hAnsi="Courier New" w:cs="Courier New"/>
      <w:sz w:val="20"/>
      <w:szCs w:val="20"/>
    </w:rPr>
  </w:style>
  <w:style w:type="character" w:customStyle="1" w:styleId="apple-converted-space">
    <w:name w:val="apple-converted-space"/>
    <w:basedOn w:val="a0"/>
    <w:rsid w:val="001E6DC0"/>
  </w:style>
  <w:style w:type="character" w:customStyle="1" w:styleId="31">
    <w:name w:val="Заголовок №3_"/>
    <w:link w:val="32"/>
    <w:rsid w:val="001E6DC0"/>
    <w:rPr>
      <w:b/>
      <w:bCs/>
      <w:shd w:val="clear" w:color="auto" w:fill="FFFFFF"/>
    </w:rPr>
  </w:style>
  <w:style w:type="paragraph" w:customStyle="1" w:styleId="32">
    <w:name w:val="Заголовок №3"/>
    <w:basedOn w:val="a"/>
    <w:link w:val="31"/>
    <w:rsid w:val="001E6DC0"/>
    <w:pPr>
      <w:shd w:val="clear" w:color="auto" w:fill="FFFFFF"/>
      <w:spacing w:after="300" w:line="240" w:lineRule="atLeast"/>
      <w:outlineLvl w:val="2"/>
    </w:pPr>
    <w:rPr>
      <w:b/>
      <w:bCs/>
    </w:rPr>
  </w:style>
  <w:style w:type="paragraph" w:styleId="33">
    <w:name w:val="Body Text Indent 3"/>
    <w:basedOn w:val="a"/>
    <w:link w:val="34"/>
    <w:rsid w:val="001E6DC0"/>
    <w:pPr>
      <w:spacing w:after="0" w:line="240" w:lineRule="auto"/>
      <w:ind w:firstLine="720"/>
      <w:jc w:val="both"/>
    </w:pPr>
    <w:rPr>
      <w:rFonts w:ascii="Times New Roman" w:eastAsia="Times New Roman" w:hAnsi="Times New Roman" w:cs="Times New Roman"/>
      <w:sz w:val="24"/>
      <w:szCs w:val="20"/>
    </w:rPr>
  </w:style>
  <w:style w:type="character" w:customStyle="1" w:styleId="34">
    <w:name w:val="Основной текст с отступом 3 Знак"/>
    <w:basedOn w:val="a0"/>
    <w:link w:val="33"/>
    <w:rsid w:val="001E6DC0"/>
    <w:rPr>
      <w:rFonts w:ascii="Times New Roman" w:eastAsia="Times New Roman" w:hAnsi="Times New Roman" w:cs="Times New Roman"/>
      <w:sz w:val="24"/>
      <w:szCs w:val="20"/>
    </w:rPr>
  </w:style>
  <w:style w:type="character" w:styleId="afa">
    <w:name w:val="page number"/>
    <w:basedOn w:val="a0"/>
    <w:rsid w:val="001E6DC0"/>
  </w:style>
  <w:style w:type="character" w:customStyle="1" w:styleId="21">
    <w:name w:val="Заголовок №2_"/>
    <w:link w:val="22"/>
    <w:rsid w:val="001E6DC0"/>
    <w:rPr>
      <w:rFonts w:ascii="Arial" w:hAnsi="Arial"/>
      <w:b/>
      <w:bCs/>
      <w:sz w:val="29"/>
      <w:szCs w:val="29"/>
      <w:shd w:val="clear" w:color="auto" w:fill="FFFFFF"/>
    </w:rPr>
  </w:style>
  <w:style w:type="character" w:customStyle="1" w:styleId="13">
    <w:name w:val="Заголовок №1_"/>
    <w:link w:val="14"/>
    <w:rsid w:val="001E6DC0"/>
    <w:rPr>
      <w:rFonts w:ascii="Arial" w:hAnsi="Arial"/>
      <w:b/>
      <w:bCs/>
      <w:sz w:val="33"/>
      <w:szCs w:val="33"/>
      <w:shd w:val="clear" w:color="auto" w:fill="FFFFFF"/>
    </w:rPr>
  </w:style>
  <w:style w:type="paragraph" w:customStyle="1" w:styleId="22">
    <w:name w:val="Заголовок №2"/>
    <w:basedOn w:val="a"/>
    <w:link w:val="21"/>
    <w:rsid w:val="001E6DC0"/>
    <w:pPr>
      <w:shd w:val="clear" w:color="auto" w:fill="FFFFFF"/>
      <w:spacing w:before="1740" w:after="60" w:line="346" w:lineRule="exact"/>
      <w:jc w:val="center"/>
      <w:outlineLvl w:val="1"/>
    </w:pPr>
    <w:rPr>
      <w:rFonts w:ascii="Arial" w:hAnsi="Arial"/>
      <w:b/>
      <w:bCs/>
      <w:sz w:val="29"/>
      <w:szCs w:val="29"/>
    </w:rPr>
  </w:style>
  <w:style w:type="paragraph" w:customStyle="1" w:styleId="14">
    <w:name w:val="Заголовок №1"/>
    <w:basedOn w:val="a"/>
    <w:link w:val="13"/>
    <w:rsid w:val="001E6DC0"/>
    <w:pPr>
      <w:shd w:val="clear" w:color="auto" w:fill="FFFFFF"/>
      <w:spacing w:before="180" w:after="300" w:line="394" w:lineRule="exact"/>
      <w:jc w:val="center"/>
      <w:outlineLvl w:val="0"/>
    </w:pPr>
    <w:rPr>
      <w:rFonts w:ascii="Arial" w:hAnsi="Arial"/>
      <w:b/>
      <w:bCs/>
      <w:sz w:val="33"/>
      <w:szCs w:val="33"/>
    </w:rPr>
  </w:style>
  <w:style w:type="character" w:customStyle="1" w:styleId="afb">
    <w:name w:val="Основной текст + Полужирный"/>
    <w:rsid w:val="001E6DC0"/>
    <w:rPr>
      <w:rFonts w:ascii="Times New Roman" w:hAnsi="Times New Roman" w:cs="Times New Roman"/>
      <w:b/>
      <w:bCs/>
      <w:spacing w:val="0"/>
      <w:sz w:val="20"/>
      <w:szCs w:val="20"/>
    </w:rPr>
  </w:style>
  <w:style w:type="character" w:customStyle="1" w:styleId="15">
    <w:name w:val="Основной текст + Полужирный1"/>
    <w:rsid w:val="001E6DC0"/>
    <w:rPr>
      <w:rFonts w:ascii="Times New Roman" w:hAnsi="Times New Roman" w:cs="Times New Roman"/>
      <w:b/>
      <w:bCs/>
      <w:spacing w:val="0"/>
      <w:sz w:val="20"/>
      <w:szCs w:val="20"/>
    </w:rPr>
  </w:style>
  <w:style w:type="character" w:customStyle="1" w:styleId="FontStyle207">
    <w:name w:val="Font Style207"/>
    <w:basedOn w:val="a0"/>
    <w:uiPriority w:val="99"/>
    <w:rsid w:val="009753BB"/>
    <w:rPr>
      <w:rFonts w:ascii="Times New Roman" w:hAnsi="Times New Roman" w:cs="Times New Roman"/>
      <w:b/>
      <w:bCs/>
      <w:sz w:val="24"/>
      <w:szCs w:val="24"/>
    </w:rPr>
  </w:style>
  <w:style w:type="character" w:customStyle="1" w:styleId="70">
    <w:name w:val="Заголовок 7 Знак"/>
    <w:basedOn w:val="a0"/>
    <w:link w:val="7"/>
    <w:uiPriority w:val="9"/>
    <w:semiHidden/>
    <w:rsid w:val="00CC4F9F"/>
    <w:rPr>
      <w:rFonts w:asciiTheme="majorHAnsi" w:eastAsiaTheme="majorEastAsia" w:hAnsiTheme="majorHAnsi" w:cstheme="majorBidi"/>
      <w:i/>
      <w:iCs/>
      <w:color w:val="404040" w:themeColor="text1" w:themeTint="BF"/>
    </w:rPr>
  </w:style>
  <w:style w:type="paragraph" w:customStyle="1" w:styleId="s1">
    <w:name w:val="s_1"/>
    <w:basedOn w:val="a"/>
    <w:rsid w:val="0095308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A813CC"/>
    <w:pPr>
      <w:spacing w:after="0" w:line="240" w:lineRule="auto"/>
    </w:pPr>
    <w:tblPr>
      <w:tblCellMar>
        <w:top w:w="0" w:type="dxa"/>
        <w:left w:w="0" w:type="dxa"/>
        <w:bottom w:w="0" w:type="dxa"/>
        <w:right w:w="0" w:type="dxa"/>
      </w:tblCellMar>
    </w:tblPr>
  </w:style>
  <w:style w:type="character" w:customStyle="1" w:styleId="10">
    <w:name w:val="Заголовок 1 Знак"/>
    <w:basedOn w:val="a0"/>
    <w:link w:val="1"/>
    <w:uiPriority w:val="9"/>
    <w:rsid w:val="00F61B11"/>
    <w:rPr>
      <w:rFonts w:asciiTheme="majorHAnsi" w:eastAsiaTheme="majorEastAsia" w:hAnsiTheme="majorHAnsi" w:cstheme="majorBidi"/>
      <w:b/>
      <w:bCs/>
      <w:color w:val="365F91" w:themeColor="accent1" w:themeShade="BF"/>
      <w:sz w:val="28"/>
      <w:szCs w:val="28"/>
    </w:rPr>
  </w:style>
  <w:style w:type="paragraph" w:styleId="23">
    <w:name w:val="Body Text Indent 2"/>
    <w:basedOn w:val="a"/>
    <w:link w:val="24"/>
    <w:uiPriority w:val="99"/>
    <w:unhideWhenUsed/>
    <w:rsid w:val="00601558"/>
    <w:pPr>
      <w:spacing w:after="120" w:line="480" w:lineRule="auto"/>
      <w:ind w:left="283"/>
    </w:pPr>
  </w:style>
  <w:style w:type="character" w:customStyle="1" w:styleId="24">
    <w:name w:val="Основной текст с отступом 2 Знак"/>
    <w:basedOn w:val="a0"/>
    <w:link w:val="23"/>
    <w:uiPriority w:val="99"/>
    <w:rsid w:val="00601558"/>
  </w:style>
  <w:style w:type="paragraph" w:styleId="25">
    <w:name w:val="Body Text 2"/>
    <w:basedOn w:val="a"/>
    <w:link w:val="26"/>
    <w:uiPriority w:val="99"/>
    <w:unhideWhenUsed/>
    <w:rsid w:val="00601558"/>
    <w:pPr>
      <w:spacing w:after="120" w:line="480" w:lineRule="auto"/>
    </w:pPr>
  </w:style>
  <w:style w:type="character" w:customStyle="1" w:styleId="26">
    <w:name w:val="Основной текст 2 Знак"/>
    <w:basedOn w:val="a0"/>
    <w:link w:val="25"/>
    <w:uiPriority w:val="99"/>
    <w:rsid w:val="00601558"/>
  </w:style>
  <w:style w:type="paragraph" w:styleId="35">
    <w:name w:val="Body Text 3"/>
    <w:basedOn w:val="a"/>
    <w:link w:val="36"/>
    <w:uiPriority w:val="99"/>
    <w:semiHidden/>
    <w:unhideWhenUsed/>
    <w:rsid w:val="00070555"/>
    <w:pPr>
      <w:spacing w:after="120"/>
    </w:pPr>
    <w:rPr>
      <w:sz w:val="16"/>
      <w:szCs w:val="16"/>
    </w:rPr>
  </w:style>
  <w:style w:type="character" w:customStyle="1" w:styleId="36">
    <w:name w:val="Основной текст 3 Знак"/>
    <w:basedOn w:val="a0"/>
    <w:link w:val="35"/>
    <w:uiPriority w:val="99"/>
    <w:semiHidden/>
    <w:rsid w:val="00070555"/>
    <w:rPr>
      <w:sz w:val="16"/>
      <w:szCs w:val="16"/>
    </w:rPr>
  </w:style>
  <w:style w:type="paragraph" w:customStyle="1" w:styleId="FR1">
    <w:name w:val="FR1"/>
    <w:rsid w:val="00070555"/>
    <w:pPr>
      <w:widowControl w:val="0"/>
      <w:spacing w:before="480" w:after="0" w:line="240" w:lineRule="auto"/>
      <w:ind w:left="1680" w:right="200"/>
      <w:jc w:val="center"/>
    </w:pPr>
    <w:rPr>
      <w:rFonts w:ascii="Times New Roman" w:eastAsia="Times New Roman" w:hAnsi="Times New Roman" w:cs="Times New Roman"/>
      <w:b/>
      <w:snapToGrid w:val="0"/>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26612">
      <w:bodyDiv w:val="1"/>
      <w:marLeft w:val="0"/>
      <w:marRight w:val="0"/>
      <w:marTop w:val="0"/>
      <w:marBottom w:val="0"/>
      <w:divBdr>
        <w:top w:val="none" w:sz="0" w:space="0" w:color="auto"/>
        <w:left w:val="none" w:sz="0" w:space="0" w:color="auto"/>
        <w:bottom w:val="none" w:sz="0" w:space="0" w:color="auto"/>
        <w:right w:val="none" w:sz="0" w:space="0" w:color="auto"/>
      </w:divBdr>
    </w:div>
    <w:div w:id="1365057558">
      <w:bodyDiv w:val="1"/>
      <w:marLeft w:val="0"/>
      <w:marRight w:val="0"/>
      <w:marTop w:val="0"/>
      <w:marBottom w:val="0"/>
      <w:divBdr>
        <w:top w:val="none" w:sz="0" w:space="0" w:color="auto"/>
        <w:left w:val="none" w:sz="0" w:space="0" w:color="auto"/>
        <w:bottom w:val="none" w:sz="0" w:space="0" w:color="auto"/>
        <w:right w:val="none" w:sz="0" w:space="0" w:color="auto"/>
      </w:divBdr>
    </w:div>
    <w:div w:id="1368142762">
      <w:bodyDiv w:val="1"/>
      <w:marLeft w:val="0"/>
      <w:marRight w:val="0"/>
      <w:marTop w:val="0"/>
      <w:marBottom w:val="0"/>
      <w:divBdr>
        <w:top w:val="none" w:sz="0" w:space="0" w:color="auto"/>
        <w:left w:val="none" w:sz="0" w:space="0" w:color="auto"/>
        <w:bottom w:val="none" w:sz="0" w:space="0" w:color="auto"/>
        <w:right w:val="none" w:sz="0" w:space="0" w:color="auto"/>
      </w:divBdr>
    </w:div>
    <w:div w:id="1513303251">
      <w:bodyDiv w:val="1"/>
      <w:marLeft w:val="0"/>
      <w:marRight w:val="0"/>
      <w:marTop w:val="0"/>
      <w:marBottom w:val="0"/>
      <w:divBdr>
        <w:top w:val="none" w:sz="0" w:space="0" w:color="auto"/>
        <w:left w:val="none" w:sz="0" w:space="0" w:color="auto"/>
        <w:bottom w:val="none" w:sz="0" w:space="0" w:color="auto"/>
        <w:right w:val="none" w:sz="0" w:space="0" w:color="auto"/>
      </w:divBdr>
    </w:div>
    <w:div w:id="1723288227">
      <w:bodyDiv w:val="1"/>
      <w:marLeft w:val="0"/>
      <w:marRight w:val="0"/>
      <w:marTop w:val="0"/>
      <w:marBottom w:val="0"/>
      <w:divBdr>
        <w:top w:val="none" w:sz="0" w:space="0" w:color="auto"/>
        <w:left w:val="none" w:sz="0" w:space="0" w:color="auto"/>
        <w:bottom w:val="none" w:sz="0" w:space="0" w:color="auto"/>
        <w:right w:val="none" w:sz="0" w:space="0" w:color="auto"/>
      </w:divBdr>
    </w:div>
    <w:div w:id="1791583663">
      <w:bodyDiv w:val="1"/>
      <w:marLeft w:val="0"/>
      <w:marRight w:val="0"/>
      <w:marTop w:val="0"/>
      <w:marBottom w:val="0"/>
      <w:divBdr>
        <w:top w:val="none" w:sz="0" w:space="0" w:color="auto"/>
        <w:left w:val="none" w:sz="0" w:space="0" w:color="auto"/>
        <w:bottom w:val="none" w:sz="0" w:space="0" w:color="auto"/>
        <w:right w:val="none" w:sz="0" w:space="0" w:color="auto"/>
      </w:divBdr>
    </w:div>
    <w:div w:id="1978366242">
      <w:bodyDiv w:val="1"/>
      <w:marLeft w:val="0"/>
      <w:marRight w:val="0"/>
      <w:marTop w:val="0"/>
      <w:marBottom w:val="0"/>
      <w:divBdr>
        <w:top w:val="none" w:sz="0" w:space="0" w:color="auto"/>
        <w:left w:val="none" w:sz="0" w:space="0" w:color="auto"/>
        <w:bottom w:val="none" w:sz="0" w:space="0" w:color="auto"/>
        <w:right w:val="none" w:sz="0" w:space="0" w:color="auto"/>
      </w:divBdr>
    </w:div>
    <w:div w:id="209180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4913C-2412-42BE-AA5C-9C226F9DE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5911</Words>
  <Characters>33696</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dc:creator>
  <cp:lastModifiedBy>Специалист УМО 2</cp:lastModifiedBy>
  <cp:revision>6</cp:revision>
  <cp:lastPrinted>2019-10-18T09:21:00Z</cp:lastPrinted>
  <dcterms:created xsi:type="dcterms:W3CDTF">2026-04-19T12:14:00Z</dcterms:created>
  <dcterms:modified xsi:type="dcterms:W3CDTF">2026-06-15T11:23:00Z</dcterms:modified>
</cp:coreProperties>
</file>